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F6" w:rsidRPr="00FC52BB" w:rsidRDefault="00FE61F6" w:rsidP="00300853">
      <w:pPr>
        <w:spacing w:before="480"/>
        <w:jc w:val="center"/>
        <w:rPr>
          <w:noProof/>
          <w:sz w:val="22"/>
        </w:rPr>
      </w:pPr>
    </w:p>
    <w:p w:rsidR="003036C7" w:rsidRPr="00FC52BB" w:rsidRDefault="00300853" w:rsidP="00300853">
      <w:pPr>
        <w:spacing w:before="480"/>
        <w:jc w:val="center"/>
      </w:pPr>
      <w:r w:rsidRPr="00FC52BB">
        <w:rPr>
          <w:noProof/>
          <w:szCs w:val="24"/>
          <w:lang w:eastAsia="cs-CZ"/>
        </w:rPr>
        <w:drawing>
          <wp:inline distT="0" distB="0" distL="0" distR="0" wp14:anchorId="78A61AE2" wp14:editId="17623B7A">
            <wp:extent cx="1260000" cy="1440000"/>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440000"/>
                    </a:xfrm>
                    <a:prstGeom prst="rect">
                      <a:avLst/>
                    </a:prstGeom>
                    <a:noFill/>
                    <a:ln>
                      <a:noFill/>
                    </a:ln>
                  </pic:spPr>
                </pic:pic>
              </a:graphicData>
            </a:graphic>
          </wp:inline>
        </w:drawing>
      </w:r>
    </w:p>
    <w:p w:rsidR="00300853" w:rsidRDefault="00300853" w:rsidP="00C97C92">
      <w:pPr>
        <w:spacing w:before="480"/>
        <w:jc w:val="center"/>
        <w:rPr>
          <w:sz w:val="32"/>
          <w:szCs w:val="32"/>
        </w:rPr>
      </w:pPr>
      <w:r w:rsidRPr="00FC52BB">
        <w:rPr>
          <w:sz w:val="32"/>
          <w:szCs w:val="32"/>
        </w:rPr>
        <w:t>ČESKÁ REPUBLIKA</w:t>
      </w:r>
    </w:p>
    <w:p w:rsidR="00300853" w:rsidRPr="00FC52BB" w:rsidRDefault="00300853" w:rsidP="00FE61F6">
      <w:pPr>
        <w:spacing w:before="240"/>
        <w:jc w:val="center"/>
        <w:rPr>
          <w:b/>
          <w:sz w:val="40"/>
          <w:szCs w:val="40"/>
        </w:rPr>
      </w:pPr>
      <w:r w:rsidRPr="00FC52BB">
        <w:rPr>
          <w:b/>
          <w:sz w:val="40"/>
          <w:szCs w:val="40"/>
        </w:rPr>
        <w:t xml:space="preserve">ROZSUDEK </w:t>
      </w:r>
    </w:p>
    <w:p w:rsidR="00300853" w:rsidRDefault="00300853" w:rsidP="00C97C92">
      <w:pPr>
        <w:spacing w:before="120" w:after="480"/>
        <w:jc w:val="center"/>
        <w:rPr>
          <w:b/>
          <w:sz w:val="40"/>
          <w:szCs w:val="40"/>
        </w:rPr>
      </w:pPr>
      <w:r w:rsidRPr="00FC52BB">
        <w:rPr>
          <w:b/>
          <w:sz w:val="40"/>
          <w:szCs w:val="40"/>
        </w:rPr>
        <w:t>JMÉNEM REPUBLIKY</w:t>
      </w:r>
    </w:p>
    <w:p w:rsidR="0088577A" w:rsidRDefault="00FC52BB" w:rsidP="00FC52BB">
      <w:pPr>
        <w:spacing w:after="200" w:line="276" w:lineRule="auto"/>
        <w:jc w:val="both"/>
        <w:rPr>
          <w:rFonts w:eastAsia="Calibri" w:cs="Times New Roman"/>
          <w:szCs w:val="24"/>
        </w:rPr>
      </w:pPr>
      <w:r w:rsidRPr="00FC52BB">
        <w:rPr>
          <w:rFonts w:eastAsia="Calibri" w:cs="Times New Roman"/>
          <w:szCs w:val="24"/>
        </w:rPr>
        <w:t xml:space="preserve">                                                                                                    </w:t>
      </w:r>
    </w:p>
    <w:p w:rsidR="00FC52BB" w:rsidRPr="00FC52BB" w:rsidRDefault="00FC52BB" w:rsidP="00FC52BB">
      <w:pPr>
        <w:spacing w:after="200" w:line="276" w:lineRule="auto"/>
        <w:jc w:val="both"/>
        <w:rPr>
          <w:rFonts w:eastAsia="Calibri" w:cs="Times New Roman"/>
          <w:szCs w:val="24"/>
        </w:rPr>
      </w:pPr>
      <w:r w:rsidRPr="00FC52BB">
        <w:rPr>
          <w:rFonts w:eastAsia="Calibri" w:cs="Times New Roman"/>
          <w:szCs w:val="24"/>
        </w:rPr>
        <w:t xml:space="preserve">                    </w:t>
      </w:r>
    </w:p>
    <w:p w:rsidR="00FC52BB" w:rsidRPr="006E1BD8" w:rsidRDefault="00FC52BB" w:rsidP="00BA1957">
      <w:pPr>
        <w:spacing w:before="120"/>
        <w:jc w:val="both"/>
        <w:rPr>
          <w:rFonts w:eastAsia="Calibri" w:cs="Times New Roman"/>
          <w:szCs w:val="24"/>
        </w:rPr>
      </w:pPr>
      <w:r w:rsidRPr="00FC52BB">
        <w:rPr>
          <w:rFonts w:eastAsia="Calibri" w:cs="Times New Roman"/>
          <w:szCs w:val="24"/>
        </w:rPr>
        <w:t>Vrchní soud v Praze projednal ve veřejném zasedání konaném dne 5. dubna 2019 v senátě složeném z předsedy senátu JUDr. Bohumila Kaláta a soudců JUDr.</w:t>
      </w:r>
      <w:r w:rsidR="00224A60" w:rsidRPr="006E1BD8">
        <w:rPr>
          <w:rFonts w:eastAsia="Calibri" w:cs="Times New Roman"/>
          <w:szCs w:val="24"/>
        </w:rPr>
        <w:t> </w:t>
      </w:r>
      <w:r w:rsidRPr="00FC52BB">
        <w:rPr>
          <w:rFonts w:eastAsia="Calibri" w:cs="Times New Roman"/>
          <w:szCs w:val="24"/>
        </w:rPr>
        <w:t xml:space="preserve">Vladimíra Vočky, Ph.D. a JUDr. Jany Lemfeldové odvolání </w:t>
      </w:r>
      <w:r w:rsidRPr="00FC52BB">
        <w:rPr>
          <w:rFonts w:eastAsia="Calibri" w:cs="Times New Roman"/>
          <w:b/>
          <w:szCs w:val="24"/>
        </w:rPr>
        <w:t>obžalovaného</w:t>
      </w:r>
      <w:r w:rsidRPr="00FC52BB">
        <w:rPr>
          <w:rFonts w:eastAsia="Calibri" w:cs="Times New Roman"/>
          <w:szCs w:val="24"/>
        </w:rPr>
        <w:t xml:space="preserve"> </w:t>
      </w:r>
      <w:r w:rsidRPr="00FC52BB">
        <w:rPr>
          <w:rFonts w:eastAsia="Calibri" w:cs="Times New Roman"/>
          <w:b/>
          <w:szCs w:val="24"/>
        </w:rPr>
        <w:t>J</w:t>
      </w:r>
      <w:r w:rsidR="00751AB7">
        <w:rPr>
          <w:rFonts w:eastAsia="Calibri" w:cs="Times New Roman"/>
          <w:b/>
          <w:szCs w:val="24"/>
        </w:rPr>
        <w:t>.</w:t>
      </w:r>
      <w:r w:rsidRPr="00FC52BB">
        <w:rPr>
          <w:rFonts w:eastAsia="Calibri" w:cs="Times New Roman"/>
          <w:b/>
          <w:szCs w:val="24"/>
        </w:rPr>
        <w:t xml:space="preserve"> C</w:t>
      </w:r>
      <w:r w:rsidR="00751AB7">
        <w:rPr>
          <w:rFonts w:eastAsia="Calibri" w:cs="Times New Roman"/>
          <w:b/>
          <w:szCs w:val="24"/>
        </w:rPr>
        <w:t>.</w:t>
      </w:r>
      <w:r w:rsidRPr="00FC52BB">
        <w:rPr>
          <w:rFonts w:eastAsia="Calibri" w:cs="Times New Roman"/>
          <w:b/>
          <w:szCs w:val="24"/>
        </w:rPr>
        <w:t xml:space="preserve">, </w:t>
      </w:r>
      <w:r w:rsidRPr="00FC52BB">
        <w:rPr>
          <w:rFonts w:eastAsia="Calibri" w:cs="Times New Roman"/>
          <w:szCs w:val="24"/>
        </w:rPr>
        <w:t>nar</w:t>
      </w:r>
      <w:r w:rsidRPr="006E1BD8">
        <w:rPr>
          <w:rFonts w:eastAsia="Calibri" w:cs="Times New Roman"/>
          <w:szCs w:val="24"/>
        </w:rPr>
        <w:t>ozeného</w:t>
      </w:r>
      <w:r w:rsidRPr="00FC52BB">
        <w:rPr>
          <w:rFonts w:eastAsia="Calibri" w:cs="Times New Roman"/>
          <w:szCs w:val="24"/>
        </w:rPr>
        <w:t xml:space="preserve"> </w:t>
      </w:r>
      <w:r w:rsidR="00751AB7">
        <w:rPr>
          <w:rFonts w:eastAsia="Calibri" w:cs="Times New Roman"/>
          <w:szCs w:val="24"/>
        </w:rPr>
        <w:t>xxx</w:t>
      </w:r>
      <w:r w:rsidRPr="00FC52BB">
        <w:rPr>
          <w:rFonts w:eastAsia="Calibri" w:cs="Times New Roman"/>
          <w:szCs w:val="24"/>
        </w:rPr>
        <w:t xml:space="preserve"> v Novi Sad, Srbská republika, </w:t>
      </w:r>
      <w:proofErr w:type="gramStart"/>
      <w:r w:rsidRPr="00FC52BB">
        <w:rPr>
          <w:rFonts w:eastAsia="Calibri" w:cs="Times New Roman"/>
          <w:szCs w:val="24"/>
        </w:rPr>
        <w:t>t.č.</w:t>
      </w:r>
      <w:proofErr w:type="gramEnd"/>
      <w:r w:rsidRPr="00FC52BB">
        <w:rPr>
          <w:rFonts w:eastAsia="Calibri" w:cs="Times New Roman"/>
          <w:szCs w:val="24"/>
        </w:rPr>
        <w:t xml:space="preserve"> ve vazbě ve Vazební věznici Praha 4 Pankrác, a </w:t>
      </w:r>
      <w:r w:rsidRPr="00FC52BB">
        <w:rPr>
          <w:rFonts w:eastAsia="Calibri" w:cs="Times New Roman"/>
          <w:b/>
          <w:szCs w:val="24"/>
        </w:rPr>
        <w:t>státního zástupce Městského státního zastupitelství v Praze</w:t>
      </w:r>
      <w:r w:rsidRPr="00FC52BB">
        <w:rPr>
          <w:rFonts w:eastAsia="Calibri" w:cs="Times New Roman"/>
          <w:szCs w:val="24"/>
        </w:rPr>
        <w:t xml:space="preserve"> podané </w:t>
      </w:r>
      <w:r w:rsidRPr="00FC52BB">
        <w:rPr>
          <w:rFonts w:eastAsia="Calibri" w:cs="Times New Roman"/>
          <w:b/>
          <w:szCs w:val="24"/>
        </w:rPr>
        <w:t>v neprospěch</w:t>
      </w:r>
      <w:r w:rsidRPr="00FC52BB">
        <w:rPr>
          <w:rFonts w:eastAsia="Calibri" w:cs="Times New Roman"/>
          <w:szCs w:val="24"/>
        </w:rPr>
        <w:t xml:space="preserve"> </w:t>
      </w:r>
      <w:r w:rsidRPr="00FC52BB">
        <w:rPr>
          <w:rFonts w:eastAsia="Calibri" w:cs="Times New Roman"/>
          <w:b/>
          <w:szCs w:val="24"/>
        </w:rPr>
        <w:t>obžalovaného</w:t>
      </w:r>
      <w:r w:rsidRPr="00FC52BB">
        <w:rPr>
          <w:rFonts w:eastAsia="Calibri" w:cs="Times New Roman"/>
          <w:szCs w:val="24"/>
        </w:rPr>
        <w:t xml:space="preserve"> </w:t>
      </w:r>
      <w:r w:rsidRPr="00FC52BB">
        <w:rPr>
          <w:rFonts w:eastAsia="Calibri" w:cs="Times New Roman"/>
          <w:b/>
          <w:szCs w:val="24"/>
        </w:rPr>
        <w:t>B</w:t>
      </w:r>
      <w:r w:rsidR="00B02639">
        <w:rPr>
          <w:rFonts w:eastAsia="Calibri" w:cs="Times New Roman"/>
          <w:b/>
          <w:szCs w:val="24"/>
        </w:rPr>
        <w:t>.</w:t>
      </w:r>
      <w:r w:rsidRPr="00FC52BB">
        <w:rPr>
          <w:rFonts w:eastAsia="Calibri" w:cs="Times New Roman"/>
          <w:b/>
          <w:szCs w:val="24"/>
        </w:rPr>
        <w:t xml:space="preserve"> B</w:t>
      </w:r>
      <w:r w:rsidR="00B02639">
        <w:rPr>
          <w:rFonts w:eastAsia="Calibri" w:cs="Times New Roman"/>
          <w:b/>
          <w:szCs w:val="24"/>
        </w:rPr>
        <w:t>.</w:t>
      </w:r>
      <w:r w:rsidRPr="00FC52BB">
        <w:rPr>
          <w:rFonts w:eastAsia="Calibri" w:cs="Times New Roman"/>
          <w:b/>
          <w:szCs w:val="24"/>
        </w:rPr>
        <w:t xml:space="preserve">, </w:t>
      </w:r>
      <w:r w:rsidRPr="00FC52BB">
        <w:rPr>
          <w:rFonts w:eastAsia="Calibri" w:cs="Times New Roman"/>
          <w:szCs w:val="24"/>
        </w:rPr>
        <w:t>nar</w:t>
      </w:r>
      <w:r w:rsidRPr="006E1BD8">
        <w:rPr>
          <w:rFonts w:eastAsia="Calibri" w:cs="Times New Roman"/>
          <w:szCs w:val="24"/>
        </w:rPr>
        <w:t>ozeného</w:t>
      </w:r>
      <w:r w:rsidRPr="00FC52BB">
        <w:rPr>
          <w:rFonts w:eastAsia="Calibri" w:cs="Times New Roman"/>
          <w:szCs w:val="24"/>
        </w:rPr>
        <w:t xml:space="preserve"> </w:t>
      </w:r>
      <w:r w:rsidR="00B02639">
        <w:rPr>
          <w:rFonts w:eastAsia="Calibri" w:cs="Times New Roman"/>
          <w:szCs w:val="24"/>
        </w:rPr>
        <w:t>xxx</w:t>
      </w:r>
      <w:r w:rsidRPr="00FC52BB">
        <w:rPr>
          <w:rFonts w:eastAsia="Calibri" w:cs="Times New Roman"/>
          <w:szCs w:val="24"/>
        </w:rPr>
        <w:t xml:space="preserve"> v Novi Sad, Srbská republika proti rozsudku Městského soudu v Praze ze dne 19. prosince 2018, sp. zn. 45 T 10/2018, a rozhodl </w:t>
      </w:r>
    </w:p>
    <w:p w:rsidR="004007EB" w:rsidRPr="006E1BD8" w:rsidRDefault="004007EB" w:rsidP="00BA1957">
      <w:pPr>
        <w:spacing w:before="120"/>
        <w:jc w:val="both"/>
        <w:rPr>
          <w:rFonts w:eastAsia="Calibri" w:cs="Times New Roman"/>
          <w:szCs w:val="24"/>
        </w:rPr>
      </w:pPr>
    </w:p>
    <w:p w:rsidR="00FC52BB" w:rsidRPr="006E1BD8" w:rsidRDefault="00FC52BB" w:rsidP="00BA1957">
      <w:pPr>
        <w:spacing w:before="120"/>
        <w:jc w:val="center"/>
        <w:rPr>
          <w:rFonts w:eastAsia="Calibri" w:cs="Times New Roman"/>
          <w:b/>
          <w:szCs w:val="24"/>
        </w:rPr>
      </w:pPr>
      <w:r w:rsidRPr="00FC52BB">
        <w:rPr>
          <w:rFonts w:eastAsia="Calibri" w:cs="Times New Roman"/>
          <w:b/>
          <w:szCs w:val="24"/>
        </w:rPr>
        <w:t>takto:</w:t>
      </w:r>
    </w:p>
    <w:p w:rsidR="004007EB" w:rsidRPr="00FC52BB" w:rsidRDefault="004007EB" w:rsidP="00BA1957">
      <w:pPr>
        <w:spacing w:before="120"/>
        <w:jc w:val="center"/>
        <w:rPr>
          <w:rFonts w:eastAsia="Calibri" w:cs="Times New Roman"/>
          <w:b/>
          <w:szCs w:val="24"/>
        </w:rPr>
      </w:pPr>
    </w:p>
    <w:p w:rsidR="00FC52BB" w:rsidRPr="00FC52BB" w:rsidRDefault="00FC52BB" w:rsidP="00BA1957">
      <w:pPr>
        <w:spacing w:before="120"/>
        <w:jc w:val="both"/>
        <w:rPr>
          <w:rFonts w:eastAsia="Calibri" w:cs="Times New Roman"/>
          <w:szCs w:val="24"/>
        </w:rPr>
      </w:pPr>
      <w:r w:rsidRPr="00FC52BB">
        <w:rPr>
          <w:rFonts w:eastAsia="Calibri" w:cs="Times New Roman"/>
          <w:szCs w:val="24"/>
        </w:rPr>
        <w:t xml:space="preserve">Podle § 258 odst. 1 písm. d), e) odst. 2 tr. </w:t>
      </w:r>
      <w:proofErr w:type="gramStart"/>
      <w:r w:rsidRPr="00FC52BB">
        <w:rPr>
          <w:rFonts w:eastAsia="Calibri" w:cs="Times New Roman"/>
          <w:szCs w:val="24"/>
        </w:rPr>
        <w:t>řádu</w:t>
      </w:r>
      <w:proofErr w:type="gramEnd"/>
      <w:r w:rsidRPr="00FC52BB">
        <w:rPr>
          <w:rFonts w:eastAsia="Calibri" w:cs="Times New Roman"/>
          <w:szCs w:val="24"/>
        </w:rPr>
        <w:t xml:space="preserve"> se napadený rozsudek z podnětu odvolání  státního zástupce Městského státního zastupitelství v Praze </w:t>
      </w:r>
      <w:r w:rsidRPr="00FC52BB">
        <w:rPr>
          <w:rFonts w:eastAsia="Calibri" w:cs="Times New Roman"/>
          <w:b/>
          <w:szCs w:val="24"/>
        </w:rPr>
        <w:t xml:space="preserve">zrušuje </w:t>
      </w:r>
      <w:r w:rsidRPr="00FC52BB">
        <w:rPr>
          <w:rFonts w:eastAsia="Calibri" w:cs="Times New Roman"/>
          <w:szCs w:val="24"/>
        </w:rPr>
        <w:t xml:space="preserve">pouze ve výroku </w:t>
      </w:r>
      <w:r w:rsidRPr="00FC52BB">
        <w:rPr>
          <w:rFonts w:eastAsia="Calibri" w:cs="Times New Roman"/>
          <w:b/>
          <w:szCs w:val="24"/>
        </w:rPr>
        <w:t>o trestu odnětí svobody a způsobu jeho výkonu ohledně obžalovaného B</w:t>
      </w:r>
      <w:r w:rsidR="00B02639">
        <w:rPr>
          <w:rFonts w:eastAsia="Calibri" w:cs="Times New Roman"/>
          <w:b/>
          <w:szCs w:val="24"/>
        </w:rPr>
        <w:t>.</w:t>
      </w:r>
      <w:r w:rsidRPr="00FC52BB">
        <w:rPr>
          <w:rFonts w:eastAsia="Calibri" w:cs="Times New Roman"/>
          <w:b/>
          <w:szCs w:val="24"/>
        </w:rPr>
        <w:t xml:space="preserve"> B</w:t>
      </w:r>
      <w:r w:rsidR="00B02639">
        <w:rPr>
          <w:rFonts w:eastAsia="Calibri" w:cs="Times New Roman"/>
          <w:b/>
          <w:szCs w:val="24"/>
        </w:rPr>
        <w:t>.</w:t>
      </w:r>
      <w:r w:rsidRPr="00FC52BB">
        <w:rPr>
          <w:rFonts w:eastAsia="Calibri" w:cs="Times New Roman"/>
          <w:b/>
          <w:szCs w:val="24"/>
        </w:rPr>
        <w:t xml:space="preserve">, nar. </w:t>
      </w:r>
      <w:r w:rsidR="00B02639">
        <w:rPr>
          <w:rFonts w:eastAsia="Calibri" w:cs="Times New Roman"/>
          <w:b/>
          <w:szCs w:val="24"/>
        </w:rPr>
        <w:t>xxx</w:t>
      </w:r>
      <w:r w:rsidRPr="00FC52BB">
        <w:rPr>
          <w:rFonts w:eastAsia="Calibri" w:cs="Times New Roman"/>
          <w:szCs w:val="24"/>
        </w:rPr>
        <w:t>.</w:t>
      </w:r>
    </w:p>
    <w:p w:rsidR="00FC52BB" w:rsidRPr="00FC52BB" w:rsidRDefault="00FC52BB" w:rsidP="00BA1957">
      <w:pPr>
        <w:spacing w:before="120"/>
        <w:jc w:val="both"/>
        <w:rPr>
          <w:rFonts w:eastAsia="Calibri" w:cs="Times New Roman"/>
          <w:szCs w:val="24"/>
        </w:rPr>
      </w:pPr>
      <w:r w:rsidRPr="00FC52BB">
        <w:rPr>
          <w:rFonts w:eastAsia="Calibri" w:cs="Times New Roman"/>
          <w:szCs w:val="24"/>
        </w:rPr>
        <w:t xml:space="preserve">Podle § 259 odst. 3 tr. </w:t>
      </w:r>
      <w:proofErr w:type="gramStart"/>
      <w:r w:rsidRPr="00FC52BB">
        <w:rPr>
          <w:rFonts w:eastAsia="Calibri" w:cs="Times New Roman"/>
          <w:szCs w:val="24"/>
        </w:rPr>
        <w:t>řádu</w:t>
      </w:r>
      <w:proofErr w:type="gramEnd"/>
      <w:r w:rsidRPr="00FC52BB">
        <w:rPr>
          <w:rFonts w:eastAsia="Calibri" w:cs="Times New Roman"/>
          <w:szCs w:val="24"/>
        </w:rPr>
        <w:t xml:space="preserve"> se </w:t>
      </w:r>
      <w:r w:rsidRPr="00FC52BB">
        <w:rPr>
          <w:rFonts w:eastAsia="Calibri" w:cs="Times New Roman"/>
          <w:b/>
          <w:szCs w:val="24"/>
        </w:rPr>
        <w:t>znovu rozhoduje</w:t>
      </w:r>
      <w:r w:rsidRPr="00FC52BB">
        <w:rPr>
          <w:rFonts w:eastAsia="Calibri" w:cs="Times New Roman"/>
          <w:szCs w:val="24"/>
        </w:rPr>
        <w:t xml:space="preserve"> tak, že  se obžalovanému  </w:t>
      </w:r>
      <w:r w:rsidRPr="00FC52BB">
        <w:rPr>
          <w:rFonts w:eastAsia="Calibri" w:cs="Times New Roman"/>
          <w:b/>
          <w:szCs w:val="24"/>
        </w:rPr>
        <w:t>B</w:t>
      </w:r>
      <w:r w:rsidR="00B02639">
        <w:rPr>
          <w:rFonts w:eastAsia="Calibri" w:cs="Times New Roman"/>
          <w:b/>
          <w:szCs w:val="24"/>
        </w:rPr>
        <w:t>.</w:t>
      </w:r>
      <w:r w:rsidRPr="00FC52BB">
        <w:rPr>
          <w:rFonts w:eastAsia="Calibri" w:cs="Times New Roman"/>
          <w:b/>
          <w:szCs w:val="24"/>
        </w:rPr>
        <w:t xml:space="preserve"> B</w:t>
      </w:r>
      <w:r w:rsidR="00B02639">
        <w:rPr>
          <w:rFonts w:eastAsia="Calibri" w:cs="Times New Roman"/>
          <w:b/>
          <w:szCs w:val="24"/>
        </w:rPr>
        <w:t>.</w:t>
      </w:r>
      <w:r w:rsidRPr="00FC52BB">
        <w:rPr>
          <w:rFonts w:eastAsia="Calibri" w:cs="Times New Roman"/>
          <w:b/>
          <w:szCs w:val="24"/>
        </w:rPr>
        <w:t xml:space="preserve"> </w:t>
      </w:r>
      <w:r w:rsidRPr="00FC52BB">
        <w:rPr>
          <w:rFonts w:eastAsia="Calibri" w:cs="Times New Roman"/>
          <w:b/>
          <w:bCs/>
          <w:szCs w:val="24"/>
        </w:rPr>
        <w:t xml:space="preserve"> </w:t>
      </w:r>
      <w:r w:rsidRPr="00FC52BB">
        <w:rPr>
          <w:rFonts w:eastAsia="Calibri" w:cs="Times New Roman"/>
          <w:bCs/>
          <w:szCs w:val="24"/>
        </w:rPr>
        <w:t xml:space="preserve">při nezměněném výroku o vině </w:t>
      </w:r>
      <w:r w:rsidRPr="00FC52BB">
        <w:rPr>
          <w:rFonts w:eastAsia="Calibri" w:cs="Times New Roman"/>
          <w:szCs w:val="24"/>
        </w:rPr>
        <w:t>pod bodem 1) zvlášť závažným zločinem nedovolené výroby a jiného nakládání s omamnými a psychotropními látkami a s jedy podle § 283 odst. 1, 2 písm.</w:t>
      </w:r>
      <w:r w:rsidR="00224A60" w:rsidRPr="006E1BD8">
        <w:rPr>
          <w:rFonts w:eastAsia="Calibri" w:cs="Times New Roman"/>
          <w:szCs w:val="24"/>
        </w:rPr>
        <w:t xml:space="preserve"> </w:t>
      </w:r>
      <w:r w:rsidRPr="00FC52BB">
        <w:rPr>
          <w:rFonts w:eastAsia="Calibri" w:cs="Times New Roman"/>
          <w:szCs w:val="24"/>
        </w:rPr>
        <w:t>a), odst. 3 písm. c) tr. zákoníku</w:t>
      </w:r>
      <w:r w:rsidRPr="00FC52BB">
        <w:rPr>
          <w:rFonts w:eastAsia="Calibri" w:cs="Times New Roman"/>
          <w:b/>
          <w:szCs w:val="24"/>
        </w:rPr>
        <w:t xml:space="preserve"> ukládá </w:t>
      </w:r>
      <w:r w:rsidRPr="00FC52BB">
        <w:rPr>
          <w:rFonts w:eastAsia="Calibri" w:cs="Times New Roman"/>
          <w:szCs w:val="24"/>
        </w:rPr>
        <w:t xml:space="preserve">podle § 283 odst. 3 tr. zákoníku  </w:t>
      </w:r>
      <w:r w:rsidRPr="00FC52BB">
        <w:rPr>
          <w:rFonts w:eastAsia="Calibri" w:cs="Times New Roman"/>
          <w:b/>
          <w:szCs w:val="24"/>
        </w:rPr>
        <w:t>trest odnětí svobody</w:t>
      </w:r>
      <w:r w:rsidRPr="00FC52BB">
        <w:rPr>
          <w:rFonts w:eastAsia="Calibri" w:cs="Times New Roman"/>
          <w:szCs w:val="24"/>
        </w:rPr>
        <w:t xml:space="preserve"> ve výměře </w:t>
      </w:r>
      <w:r w:rsidRPr="00FC52BB">
        <w:rPr>
          <w:rFonts w:eastAsia="Calibri" w:cs="Times New Roman"/>
          <w:b/>
          <w:szCs w:val="24"/>
        </w:rPr>
        <w:t>osmi (8) let</w:t>
      </w:r>
      <w:r w:rsidRPr="00FC52BB">
        <w:rPr>
          <w:rFonts w:eastAsia="Calibri" w:cs="Times New Roman"/>
          <w:szCs w:val="24"/>
        </w:rPr>
        <w:t>.</w:t>
      </w:r>
    </w:p>
    <w:p w:rsidR="00FC52BB" w:rsidRPr="00FC52BB" w:rsidRDefault="00FC52BB" w:rsidP="00BA1957">
      <w:pPr>
        <w:spacing w:before="120"/>
        <w:jc w:val="both"/>
        <w:rPr>
          <w:rFonts w:eastAsia="Calibri" w:cs="Times New Roman"/>
          <w:b/>
          <w:szCs w:val="24"/>
        </w:rPr>
      </w:pPr>
      <w:r w:rsidRPr="00FC52BB">
        <w:rPr>
          <w:rFonts w:eastAsia="Calibri" w:cs="Times New Roman"/>
          <w:szCs w:val="24"/>
        </w:rPr>
        <w:t xml:space="preserve">Podle § 56 odst. 3 tr. zákoníku se pro výkon tohoto trestu </w:t>
      </w:r>
      <w:r w:rsidRPr="00FC52BB">
        <w:rPr>
          <w:rFonts w:eastAsia="Calibri" w:cs="Times New Roman"/>
          <w:b/>
          <w:szCs w:val="24"/>
        </w:rPr>
        <w:t>zařazuje</w:t>
      </w:r>
      <w:r w:rsidRPr="00FC52BB">
        <w:rPr>
          <w:rFonts w:eastAsia="Calibri" w:cs="Times New Roman"/>
          <w:szCs w:val="24"/>
        </w:rPr>
        <w:t xml:space="preserve"> do věznice </w:t>
      </w:r>
      <w:r w:rsidRPr="00FC52BB">
        <w:rPr>
          <w:rFonts w:eastAsia="Calibri" w:cs="Times New Roman"/>
          <w:b/>
          <w:szCs w:val="24"/>
        </w:rPr>
        <w:t>s</w:t>
      </w:r>
      <w:r w:rsidRPr="006E1BD8">
        <w:rPr>
          <w:rFonts w:eastAsia="Calibri" w:cs="Times New Roman"/>
          <w:b/>
          <w:szCs w:val="24"/>
        </w:rPr>
        <w:t> </w:t>
      </w:r>
      <w:r w:rsidRPr="00FC52BB">
        <w:rPr>
          <w:rFonts w:eastAsia="Calibri" w:cs="Times New Roman"/>
          <w:b/>
          <w:szCs w:val="24"/>
        </w:rPr>
        <w:t xml:space="preserve">ostrahou. </w:t>
      </w:r>
    </w:p>
    <w:p w:rsidR="004007EB" w:rsidRPr="006E1BD8" w:rsidRDefault="00FC52BB" w:rsidP="00BA1957">
      <w:pPr>
        <w:spacing w:before="120"/>
        <w:jc w:val="both"/>
        <w:rPr>
          <w:rFonts w:eastAsia="Calibri" w:cs="Times New Roman"/>
          <w:szCs w:val="24"/>
        </w:rPr>
      </w:pPr>
      <w:r w:rsidRPr="00FC52BB">
        <w:rPr>
          <w:rFonts w:eastAsia="Calibri" w:cs="Times New Roman"/>
          <w:szCs w:val="24"/>
        </w:rPr>
        <w:t>Jinak zůstal nedotčen.</w:t>
      </w:r>
      <w:bookmarkStart w:id="0" w:name="_GoBack"/>
      <w:bookmarkEnd w:id="0"/>
    </w:p>
    <w:p w:rsidR="00FC52BB" w:rsidRPr="00FC52BB" w:rsidRDefault="00FC52BB" w:rsidP="00BA1957">
      <w:pPr>
        <w:spacing w:before="120"/>
        <w:jc w:val="both"/>
        <w:rPr>
          <w:rFonts w:eastAsia="Calibri" w:cs="Times New Roman"/>
          <w:szCs w:val="24"/>
        </w:rPr>
      </w:pPr>
      <w:r w:rsidRPr="00FC52BB">
        <w:rPr>
          <w:rFonts w:eastAsia="Calibri" w:cs="Times New Roman"/>
          <w:szCs w:val="24"/>
        </w:rPr>
        <w:t xml:space="preserve">   </w:t>
      </w:r>
    </w:p>
    <w:p w:rsidR="00FC52BB" w:rsidRPr="00FC52BB" w:rsidRDefault="00FC52BB" w:rsidP="00BA1957">
      <w:pPr>
        <w:spacing w:before="120"/>
        <w:jc w:val="both"/>
        <w:rPr>
          <w:rFonts w:eastAsia="Calibri" w:cs="Times New Roman"/>
          <w:b/>
          <w:szCs w:val="24"/>
        </w:rPr>
      </w:pPr>
      <w:r w:rsidRPr="00FC52BB">
        <w:rPr>
          <w:rFonts w:eastAsia="Calibri" w:cs="Times New Roman"/>
          <w:szCs w:val="24"/>
        </w:rPr>
        <w:lastRenderedPageBreak/>
        <w:t xml:space="preserve">Podle § 256 tr. </w:t>
      </w:r>
      <w:proofErr w:type="gramStart"/>
      <w:r w:rsidRPr="00FC52BB">
        <w:rPr>
          <w:rFonts w:eastAsia="Calibri" w:cs="Times New Roman"/>
          <w:szCs w:val="24"/>
        </w:rPr>
        <w:t>řádu</w:t>
      </w:r>
      <w:proofErr w:type="gramEnd"/>
      <w:r w:rsidRPr="00FC52BB">
        <w:rPr>
          <w:rFonts w:eastAsia="Calibri" w:cs="Times New Roman"/>
          <w:szCs w:val="24"/>
        </w:rPr>
        <w:t xml:space="preserve"> se odvolání obžalovaného J</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nar. </w:t>
      </w:r>
      <w:r w:rsidR="00751AB7">
        <w:rPr>
          <w:rFonts w:eastAsia="Calibri" w:cs="Times New Roman"/>
          <w:szCs w:val="24"/>
        </w:rPr>
        <w:t>xxx</w:t>
      </w:r>
      <w:r w:rsidRPr="00FC52BB">
        <w:rPr>
          <w:rFonts w:eastAsia="Calibri" w:cs="Times New Roman"/>
          <w:szCs w:val="24"/>
        </w:rPr>
        <w:t xml:space="preserve">, </w:t>
      </w:r>
      <w:r w:rsidRPr="00FC52BB">
        <w:rPr>
          <w:rFonts w:eastAsia="Calibri" w:cs="Times New Roman"/>
          <w:b/>
          <w:szCs w:val="24"/>
        </w:rPr>
        <w:t>zamítá.</w:t>
      </w:r>
    </w:p>
    <w:p w:rsidR="006E1BD8" w:rsidRDefault="006E1BD8" w:rsidP="00BA1957">
      <w:pPr>
        <w:spacing w:before="120"/>
        <w:jc w:val="both"/>
        <w:rPr>
          <w:rFonts w:eastAsia="Calibri" w:cs="Times New Roman"/>
          <w:b/>
          <w:szCs w:val="24"/>
        </w:rPr>
      </w:pPr>
    </w:p>
    <w:p w:rsidR="0088577A" w:rsidRPr="006E1BD8" w:rsidRDefault="0088577A" w:rsidP="00BA1957">
      <w:pPr>
        <w:spacing w:before="120"/>
        <w:jc w:val="both"/>
        <w:rPr>
          <w:rFonts w:eastAsia="Calibri" w:cs="Times New Roman"/>
          <w:b/>
          <w:szCs w:val="24"/>
        </w:rPr>
      </w:pPr>
    </w:p>
    <w:p w:rsidR="00FC52BB" w:rsidRPr="006E1BD8" w:rsidRDefault="00FC52BB" w:rsidP="006E1BD8">
      <w:pPr>
        <w:spacing w:before="120"/>
        <w:jc w:val="center"/>
        <w:rPr>
          <w:rFonts w:eastAsia="Calibri" w:cs="Times New Roman"/>
          <w:b/>
          <w:szCs w:val="24"/>
        </w:rPr>
      </w:pPr>
      <w:r w:rsidRPr="00FC52BB">
        <w:rPr>
          <w:rFonts w:eastAsia="Calibri" w:cs="Times New Roman"/>
          <w:b/>
          <w:szCs w:val="24"/>
        </w:rPr>
        <w:t>Odůvodnění:</w:t>
      </w:r>
    </w:p>
    <w:p w:rsidR="006E1BD8" w:rsidRDefault="006E1BD8" w:rsidP="00BA1957">
      <w:pPr>
        <w:spacing w:before="120"/>
        <w:jc w:val="both"/>
        <w:rPr>
          <w:rFonts w:eastAsia="Calibri" w:cs="Times New Roman"/>
          <w:b/>
          <w:szCs w:val="24"/>
        </w:rPr>
      </w:pPr>
    </w:p>
    <w:p w:rsidR="009E7D4C" w:rsidRPr="00FC52BB" w:rsidRDefault="009E7D4C" w:rsidP="00BA1957">
      <w:pPr>
        <w:spacing w:before="120"/>
        <w:jc w:val="both"/>
        <w:rPr>
          <w:rFonts w:eastAsia="Calibri" w:cs="Times New Roman"/>
          <w:b/>
          <w:szCs w:val="24"/>
        </w:rPr>
      </w:pPr>
    </w:p>
    <w:p w:rsidR="00FC52BB" w:rsidRPr="00FC52BB" w:rsidRDefault="00FC52BB" w:rsidP="00BA1957">
      <w:pPr>
        <w:numPr>
          <w:ilvl w:val="0"/>
          <w:numId w:val="29"/>
        </w:numPr>
        <w:spacing w:before="120"/>
        <w:ind w:left="0" w:hanging="567"/>
        <w:jc w:val="both"/>
        <w:rPr>
          <w:rFonts w:eastAsia="Times New Roman" w:cs="Times New Roman"/>
          <w:szCs w:val="24"/>
          <w:lang w:eastAsia="cs-CZ"/>
        </w:rPr>
      </w:pPr>
      <w:r w:rsidRPr="00FC52BB">
        <w:rPr>
          <w:rFonts w:eastAsia="Calibri" w:cs="Times New Roman"/>
          <w:szCs w:val="24"/>
        </w:rPr>
        <w:t>Napadeným rozsudkem soudu I. stupně byli obžalovaní B</w:t>
      </w:r>
      <w:r w:rsidR="00B02639">
        <w:rPr>
          <w:rFonts w:eastAsia="Calibri" w:cs="Times New Roman"/>
          <w:szCs w:val="24"/>
        </w:rPr>
        <w:t>.</w:t>
      </w:r>
      <w:r w:rsidRPr="00FC52BB">
        <w:rPr>
          <w:rFonts w:eastAsia="Calibri" w:cs="Times New Roman"/>
          <w:szCs w:val="24"/>
        </w:rPr>
        <w:t xml:space="preserve"> B</w:t>
      </w:r>
      <w:r w:rsidR="00B02639">
        <w:rPr>
          <w:rFonts w:eastAsia="Calibri" w:cs="Times New Roman"/>
          <w:szCs w:val="24"/>
        </w:rPr>
        <w:t>.</w:t>
      </w:r>
      <w:r w:rsidRPr="00FC52BB">
        <w:rPr>
          <w:rFonts w:eastAsia="Calibri" w:cs="Times New Roman"/>
          <w:szCs w:val="24"/>
        </w:rPr>
        <w:t xml:space="preserve"> J</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a B</w:t>
      </w:r>
      <w:r w:rsidR="00B02639">
        <w:rPr>
          <w:rFonts w:eastAsia="Calibri" w:cs="Times New Roman"/>
          <w:szCs w:val="24"/>
        </w:rPr>
        <w:t>.</w:t>
      </w:r>
      <w:r w:rsidRPr="00FC52BB">
        <w:rPr>
          <w:rFonts w:eastAsia="Calibri" w:cs="Times New Roman"/>
          <w:szCs w:val="24"/>
        </w:rPr>
        <w:t xml:space="preserve"> C</w:t>
      </w:r>
      <w:r w:rsidR="00B02639">
        <w:rPr>
          <w:rFonts w:eastAsia="Calibri" w:cs="Times New Roman"/>
          <w:szCs w:val="24"/>
        </w:rPr>
        <w:t>.</w:t>
      </w:r>
      <w:r w:rsidRPr="00FC52BB">
        <w:rPr>
          <w:rFonts w:eastAsia="Calibri" w:cs="Times New Roman"/>
          <w:szCs w:val="24"/>
        </w:rPr>
        <w:t xml:space="preserve"> uznáni vinnými </w:t>
      </w:r>
      <w:r w:rsidRPr="00FC52BB">
        <w:rPr>
          <w:rFonts w:eastAsia="Calibri" w:cs="Times New Roman"/>
          <w:b/>
          <w:szCs w:val="24"/>
        </w:rPr>
        <w:t xml:space="preserve">pod bodem 1) </w:t>
      </w:r>
      <w:r w:rsidRPr="00FC52BB">
        <w:rPr>
          <w:rFonts w:eastAsia="Calibri" w:cs="Times New Roman"/>
          <w:szCs w:val="24"/>
        </w:rPr>
        <w:t>zvlášť</w:t>
      </w:r>
      <w:r w:rsidR="00224A60" w:rsidRPr="006E1BD8">
        <w:rPr>
          <w:rFonts w:eastAsia="Calibri" w:cs="Times New Roman"/>
          <w:szCs w:val="24"/>
        </w:rPr>
        <w:t xml:space="preserve"> </w:t>
      </w:r>
      <w:r w:rsidRPr="00FC52BB">
        <w:rPr>
          <w:rFonts w:eastAsia="Calibri" w:cs="Times New Roman"/>
          <w:szCs w:val="24"/>
        </w:rPr>
        <w:t>závažným zločinem nedovolené výroby a jiného nakládání s omamnými a psychotropními látkami a s jedy podle § 283 odst. 1, odst. 2 písm. a), odst. 3 písm. c) tr. </w:t>
      </w:r>
      <w:proofErr w:type="gramStart"/>
      <w:r w:rsidRPr="00FC52BB">
        <w:rPr>
          <w:rFonts w:eastAsia="Calibri" w:cs="Times New Roman"/>
          <w:szCs w:val="24"/>
        </w:rPr>
        <w:t>zákoníku</w:t>
      </w:r>
      <w:proofErr w:type="gramEnd"/>
      <w:r w:rsidRPr="00FC52BB">
        <w:rPr>
          <w:rFonts w:eastAsia="Calibri" w:cs="Times New Roman"/>
          <w:szCs w:val="24"/>
        </w:rPr>
        <w:t>, a</w:t>
      </w:r>
      <w:r w:rsidR="00224A60" w:rsidRPr="006E1BD8">
        <w:rPr>
          <w:rFonts w:eastAsia="Calibri" w:cs="Times New Roman"/>
          <w:szCs w:val="24"/>
        </w:rPr>
        <w:t> </w:t>
      </w:r>
      <w:r w:rsidRPr="00FC52BB">
        <w:rPr>
          <w:rFonts w:eastAsia="Calibri" w:cs="Times New Roman"/>
          <w:szCs w:val="24"/>
        </w:rPr>
        <w:t>obžalovaný B</w:t>
      </w:r>
      <w:r w:rsidR="00B02639">
        <w:rPr>
          <w:rFonts w:eastAsia="Calibri" w:cs="Times New Roman"/>
          <w:szCs w:val="24"/>
        </w:rPr>
        <w:t>.</w:t>
      </w:r>
      <w:r w:rsidRPr="00FC52BB">
        <w:rPr>
          <w:rFonts w:eastAsia="Calibri" w:cs="Times New Roman"/>
          <w:szCs w:val="24"/>
        </w:rPr>
        <w:t xml:space="preserve"> B</w:t>
      </w:r>
      <w:r w:rsidR="00B02639">
        <w:rPr>
          <w:rFonts w:eastAsia="Calibri" w:cs="Times New Roman"/>
          <w:szCs w:val="24"/>
        </w:rPr>
        <w:t>.</w:t>
      </w:r>
      <w:r w:rsidRPr="00FC52BB">
        <w:rPr>
          <w:rFonts w:eastAsia="Calibri" w:cs="Times New Roman"/>
          <w:szCs w:val="24"/>
        </w:rPr>
        <w:t xml:space="preserve"> sám </w:t>
      </w:r>
      <w:r w:rsidRPr="00FC52BB">
        <w:rPr>
          <w:rFonts w:eastAsia="Calibri" w:cs="Times New Roman"/>
          <w:b/>
          <w:szCs w:val="24"/>
        </w:rPr>
        <w:t xml:space="preserve">pod bodem 2) </w:t>
      </w:r>
      <w:r w:rsidRPr="00FC52BB">
        <w:rPr>
          <w:rFonts w:eastAsia="Calibri" w:cs="Times New Roman"/>
          <w:szCs w:val="24"/>
        </w:rPr>
        <w:t>zvlášť závažným zločinem nedovolené výroby a jiného nakládání s omamnými a psychotropními látkami a</w:t>
      </w:r>
      <w:r w:rsidR="00224A60" w:rsidRPr="006E1BD8">
        <w:rPr>
          <w:rFonts w:eastAsia="Calibri" w:cs="Times New Roman"/>
          <w:szCs w:val="24"/>
        </w:rPr>
        <w:t> </w:t>
      </w:r>
      <w:r w:rsidRPr="00FC52BB">
        <w:rPr>
          <w:rFonts w:eastAsia="Calibri" w:cs="Times New Roman"/>
          <w:szCs w:val="24"/>
        </w:rPr>
        <w:t xml:space="preserve">s jedy podle § 283 odst. 1, odst. 3 písm. c) tr. zákoníku. </w:t>
      </w:r>
      <w:r w:rsidRPr="00FC52BB">
        <w:rPr>
          <w:rFonts w:eastAsia="Calibri" w:cs="Times New Roman"/>
          <w:b/>
          <w:szCs w:val="24"/>
        </w:rPr>
        <w:t>Odsouzeni byli:</w:t>
      </w:r>
      <w:r w:rsidRPr="00FC52BB">
        <w:rPr>
          <w:rFonts w:eastAsia="Calibri" w:cs="Times New Roman"/>
          <w:szCs w:val="24"/>
        </w:rPr>
        <w:t xml:space="preserve"> obžalovaný </w:t>
      </w:r>
      <w:r w:rsidRPr="00FC52BB">
        <w:rPr>
          <w:rFonts w:eastAsia="Calibri" w:cs="Times New Roman"/>
          <w:b/>
          <w:szCs w:val="24"/>
        </w:rPr>
        <w:t>B</w:t>
      </w:r>
      <w:r w:rsidR="00B02639">
        <w:rPr>
          <w:rFonts w:eastAsia="Calibri" w:cs="Times New Roman"/>
          <w:b/>
          <w:szCs w:val="24"/>
        </w:rPr>
        <w:t>.</w:t>
      </w:r>
      <w:r w:rsidRPr="00FC52BB">
        <w:rPr>
          <w:rFonts w:eastAsia="Calibri" w:cs="Times New Roman"/>
          <w:b/>
          <w:szCs w:val="24"/>
        </w:rPr>
        <w:t xml:space="preserve"> B</w:t>
      </w:r>
      <w:r w:rsidR="00B02639">
        <w:rPr>
          <w:rFonts w:eastAsia="Calibri" w:cs="Times New Roman"/>
          <w:b/>
          <w:szCs w:val="24"/>
        </w:rPr>
        <w:t>.</w:t>
      </w:r>
      <w:r w:rsidRPr="00FC52BB">
        <w:rPr>
          <w:rFonts w:eastAsia="Calibri" w:cs="Times New Roman"/>
          <w:szCs w:val="24"/>
        </w:rPr>
        <w:t xml:space="preserve"> </w:t>
      </w:r>
      <w:proofErr w:type="gramStart"/>
      <w:r w:rsidRPr="00FC52BB">
        <w:rPr>
          <w:rFonts w:eastAsia="Calibri" w:cs="Times New Roman"/>
          <w:szCs w:val="24"/>
        </w:rPr>
        <w:t>podle</w:t>
      </w:r>
      <w:proofErr w:type="gramEnd"/>
      <w:r w:rsidRPr="00FC52BB">
        <w:rPr>
          <w:rFonts w:eastAsia="Calibri" w:cs="Times New Roman"/>
          <w:szCs w:val="24"/>
        </w:rPr>
        <w:t xml:space="preserve"> § 283 odst. 3 za použití § 58 odst.1 tr. zákoníku k </w:t>
      </w:r>
      <w:r w:rsidRPr="00FC52BB">
        <w:rPr>
          <w:rFonts w:eastAsia="Calibri" w:cs="Times New Roman"/>
          <w:b/>
          <w:szCs w:val="24"/>
        </w:rPr>
        <w:t>trestu odnětí svobody</w:t>
      </w:r>
      <w:r w:rsidRPr="00FC52BB">
        <w:rPr>
          <w:rFonts w:eastAsia="Calibri" w:cs="Times New Roman"/>
          <w:szCs w:val="24"/>
        </w:rPr>
        <w:t xml:space="preserve"> ve výměře </w:t>
      </w:r>
      <w:r w:rsidRPr="00FC52BB">
        <w:rPr>
          <w:rFonts w:eastAsia="Calibri" w:cs="Times New Roman"/>
          <w:b/>
          <w:szCs w:val="24"/>
        </w:rPr>
        <w:t xml:space="preserve">šesti (6) let, </w:t>
      </w:r>
      <w:r w:rsidRPr="00FC52BB">
        <w:rPr>
          <w:rFonts w:eastAsia="Calibri" w:cs="Times New Roman"/>
          <w:szCs w:val="24"/>
        </w:rPr>
        <w:t xml:space="preserve">pro jehož výkon byl podle § 56 odst. 1 písm. a) tr. zákoníku </w:t>
      </w:r>
      <w:r w:rsidRPr="00FC52BB">
        <w:rPr>
          <w:rFonts w:eastAsia="Calibri" w:cs="Times New Roman"/>
          <w:b/>
          <w:szCs w:val="24"/>
        </w:rPr>
        <w:t>zařazen</w:t>
      </w:r>
      <w:r w:rsidRPr="00FC52BB">
        <w:rPr>
          <w:rFonts w:eastAsia="Calibri" w:cs="Times New Roman"/>
          <w:szCs w:val="24"/>
        </w:rPr>
        <w:t xml:space="preserve"> do věznice </w:t>
      </w:r>
      <w:r w:rsidRPr="00FC52BB">
        <w:rPr>
          <w:rFonts w:eastAsia="Calibri" w:cs="Times New Roman"/>
          <w:b/>
          <w:szCs w:val="24"/>
        </w:rPr>
        <w:t xml:space="preserve">s ostrahou, </w:t>
      </w:r>
      <w:r w:rsidRPr="00FC52BB">
        <w:rPr>
          <w:rFonts w:eastAsia="Calibri" w:cs="Times New Roman"/>
          <w:szCs w:val="24"/>
        </w:rPr>
        <w:t>dále dle §§ 67 odst. 1, 68 odst. 1,</w:t>
      </w:r>
      <w:r w:rsidR="00224A60" w:rsidRPr="006E1BD8">
        <w:rPr>
          <w:rFonts w:eastAsia="Calibri" w:cs="Times New Roman"/>
          <w:szCs w:val="24"/>
        </w:rPr>
        <w:t xml:space="preserve"> </w:t>
      </w:r>
      <w:r w:rsidRPr="00FC52BB">
        <w:rPr>
          <w:rFonts w:eastAsia="Calibri" w:cs="Times New Roman"/>
          <w:szCs w:val="24"/>
        </w:rPr>
        <w:t>3 tr. zákoníku k peněžitému trestu</w:t>
      </w:r>
      <w:r w:rsidRPr="00FC52BB">
        <w:rPr>
          <w:rFonts w:eastAsia="Calibri" w:cs="Times New Roman"/>
          <w:b/>
          <w:szCs w:val="24"/>
        </w:rPr>
        <w:t xml:space="preserve"> </w:t>
      </w:r>
      <w:r w:rsidRPr="00FC52BB">
        <w:rPr>
          <w:rFonts w:eastAsia="Calibri" w:cs="Times New Roman"/>
          <w:szCs w:val="24"/>
        </w:rPr>
        <w:t>ve výši 300 denních sazeb s denní sazbou 1000 Kč měsíců, tedy celkem 300</w:t>
      </w:r>
      <w:r w:rsidR="009255C3">
        <w:rPr>
          <w:rFonts w:eastAsia="Calibri" w:cs="Times New Roman"/>
          <w:szCs w:val="24"/>
        </w:rPr>
        <w:t> </w:t>
      </w:r>
      <w:r w:rsidRPr="00FC52BB">
        <w:rPr>
          <w:rFonts w:eastAsia="Calibri" w:cs="Times New Roman"/>
          <w:szCs w:val="24"/>
        </w:rPr>
        <w:t xml:space="preserve">000 Kč a k náhradnímu trestu odnětí svobody v trvání 8 (osmi) měsíců a dále dle § 70 odst. 2 písm. a) tr. zákoníku k trestu propadnutí věci, 2 ks digitálních vah a 1 ks zařízení na vakuování věcí, zajištěných při domovní prohlídce na adrese Praha 5, Plzeňská 2035/50 u tohoto obžalovaného. Obžalovaný </w:t>
      </w:r>
      <w:r w:rsidRPr="00FC52BB">
        <w:rPr>
          <w:rFonts w:eastAsia="Calibri" w:cs="Times New Roman"/>
          <w:b/>
          <w:szCs w:val="24"/>
        </w:rPr>
        <w:t>J</w:t>
      </w:r>
      <w:r w:rsidR="00751AB7">
        <w:rPr>
          <w:rFonts w:eastAsia="Calibri" w:cs="Times New Roman"/>
          <w:b/>
          <w:szCs w:val="24"/>
        </w:rPr>
        <w:t>.</w:t>
      </w:r>
      <w:r w:rsidRPr="00FC52BB">
        <w:rPr>
          <w:rFonts w:eastAsia="Calibri" w:cs="Times New Roman"/>
          <w:b/>
          <w:szCs w:val="24"/>
        </w:rPr>
        <w:t xml:space="preserve"> C</w:t>
      </w:r>
      <w:r w:rsidR="00751AB7">
        <w:rPr>
          <w:rFonts w:eastAsia="Calibri" w:cs="Times New Roman"/>
          <w:b/>
          <w:szCs w:val="24"/>
        </w:rPr>
        <w:t>.</w:t>
      </w:r>
      <w:r w:rsidRPr="00FC52BB">
        <w:rPr>
          <w:rFonts w:eastAsia="Calibri" w:cs="Times New Roman"/>
          <w:b/>
          <w:szCs w:val="24"/>
        </w:rPr>
        <w:t xml:space="preserve"> </w:t>
      </w:r>
      <w:r w:rsidRPr="00FC52BB">
        <w:rPr>
          <w:rFonts w:eastAsia="Calibri" w:cs="Times New Roman"/>
          <w:szCs w:val="24"/>
        </w:rPr>
        <w:t>podle §</w:t>
      </w:r>
      <w:r w:rsidRPr="006E1BD8">
        <w:rPr>
          <w:rFonts w:eastAsia="Calibri" w:cs="Times New Roman"/>
          <w:szCs w:val="24"/>
        </w:rPr>
        <w:t> </w:t>
      </w:r>
      <w:r w:rsidRPr="00FC52BB">
        <w:rPr>
          <w:rFonts w:eastAsia="Calibri" w:cs="Times New Roman"/>
          <w:szCs w:val="24"/>
        </w:rPr>
        <w:t xml:space="preserve">283 odst. 3 tr. </w:t>
      </w:r>
      <w:proofErr w:type="gramStart"/>
      <w:r w:rsidRPr="00FC52BB">
        <w:rPr>
          <w:rFonts w:eastAsia="Calibri" w:cs="Times New Roman"/>
          <w:szCs w:val="24"/>
        </w:rPr>
        <w:t>zákoníku</w:t>
      </w:r>
      <w:proofErr w:type="gramEnd"/>
      <w:r w:rsidRPr="00FC52BB">
        <w:rPr>
          <w:rFonts w:eastAsia="Calibri" w:cs="Times New Roman"/>
          <w:szCs w:val="24"/>
        </w:rPr>
        <w:t xml:space="preserve"> za použití § 43 odst. 1 tr. zákoníku k </w:t>
      </w:r>
      <w:r w:rsidRPr="00FC52BB">
        <w:rPr>
          <w:rFonts w:eastAsia="Calibri" w:cs="Times New Roman"/>
          <w:b/>
          <w:szCs w:val="24"/>
        </w:rPr>
        <w:t>úhrnnému</w:t>
      </w:r>
      <w:r w:rsidRPr="00FC52BB">
        <w:rPr>
          <w:rFonts w:eastAsia="Calibri" w:cs="Times New Roman"/>
          <w:szCs w:val="24"/>
        </w:rPr>
        <w:t xml:space="preserve">  trestu odnětí svobody v trvání </w:t>
      </w:r>
      <w:r w:rsidRPr="00FC52BB">
        <w:rPr>
          <w:rFonts w:eastAsia="Calibri" w:cs="Times New Roman"/>
          <w:b/>
          <w:szCs w:val="24"/>
        </w:rPr>
        <w:t>8 (osmi) let a 6 (šesti)</w:t>
      </w:r>
      <w:r w:rsidRPr="006E1BD8">
        <w:rPr>
          <w:rFonts w:eastAsia="Calibri" w:cs="Times New Roman"/>
          <w:b/>
          <w:szCs w:val="24"/>
        </w:rPr>
        <w:t xml:space="preserve"> </w:t>
      </w:r>
      <w:r w:rsidRPr="00FC52BB">
        <w:rPr>
          <w:rFonts w:eastAsia="Calibri" w:cs="Times New Roman"/>
          <w:b/>
          <w:szCs w:val="24"/>
        </w:rPr>
        <w:t xml:space="preserve">měsíců, pro jehož výkon byl </w:t>
      </w:r>
      <w:r w:rsidRPr="00FC52BB">
        <w:rPr>
          <w:rFonts w:eastAsia="Times New Roman" w:cs="Times New Roman"/>
          <w:szCs w:val="24"/>
          <w:lang w:eastAsia="cs-CZ"/>
        </w:rPr>
        <w:t>dle § 56 odst. 3 tr.</w:t>
      </w:r>
      <w:r w:rsidR="009255C3">
        <w:rPr>
          <w:rFonts w:eastAsia="Times New Roman" w:cs="Times New Roman"/>
          <w:szCs w:val="24"/>
          <w:lang w:eastAsia="cs-CZ"/>
        </w:rPr>
        <w:t> </w:t>
      </w:r>
      <w:r w:rsidRPr="00FC52BB">
        <w:rPr>
          <w:rFonts w:eastAsia="Times New Roman" w:cs="Times New Roman"/>
          <w:szCs w:val="24"/>
          <w:lang w:eastAsia="cs-CZ"/>
        </w:rPr>
        <w:t xml:space="preserve">zákoníku zařazen do věznice </w:t>
      </w:r>
      <w:r w:rsidRPr="00FC52BB">
        <w:rPr>
          <w:rFonts w:eastAsia="Times New Roman" w:cs="Times New Roman"/>
          <w:b/>
          <w:szCs w:val="24"/>
          <w:lang w:eastAsia="cs-CZ"/>
        </w:rPr>
        <w:t xml:space="preserve">s ostrahou. </w:t>
      </w:r>
      <w:r w:rsidRPr="00FC52BB">
        <w:rPr>
          <w:rFonts w:eastAsia="Times New Roman" w:cs="Times New Roman"/>
          <w:szCs w:val="24"/>
          <w:lang w:eastAsia="cs-CZ"/>
        </w:rPr>
        <w:t>Dále mu byl dle § 67 odst.</w:t>
      </w:r>
      <w:r w:rsidRPr="006E1BD8">
        <w:rPr>
          <w:rFonts w:eastAsia="Times New Roman" w:cs="Times New Roman"/>
          <w:szCs w:val="24"/>
          <w:lang w:eastAsia="cs-CZ"/>
        </w:rPr>
        <w:t xml:space="preserve"> </w:t>
      </w:r>
      <w:r w:rsidRPr="00FC52BB">
        <w:rPr>
          <w:rFonts w:eastAsia="Times New Roman" w:cs="Times New Roman"/>
          <w:szCs w:val="24"/>
          <w:lang w:eastAsia="cs-CZ"/>
        </w:rPr>
        <w:t xml:space="preserve">1 a </w:t>
      </w:r>
      <w:r w:rsidR="009255C3">
        <w:rPr>
          <w:rFonts w:eastAsia="Times New Roman" w:cs="Times New Roman"/>
          <w:szCs w:val="24"/>
          <w:lang w:eastAsia="cs-CZ"/>
        </w:rPr>
        <w:t xml:space="preserve">§ </w:t>
      </w:r>
      <w:r w:rsidRPr="00FC52BB">
        <w:rPr>
          <w:rFonts w:eastAsia="Times New Roman" w:cs="Times New Roman"/>
          <w:szCs w:val="24"/>
          <w:lang w:eastAsia="cs-CZ"/>
        </w:rPr>
        <w:t>68 odst. 1,</w:t>
      </w:r>
      <w:r w:rsidRPr="006E1BD8">
        <w:rPr>
          <w:rFonts w:eastAsia="Times New Roman" w:cs="Times New Roman"/>
          <w:szCs w:val="24"/>
          <w:lang w:eastAsia="cs-CZ"/>
        </w:rPr>
        <w:t xml:space="preserve"> </w:t>
      </w:r>
      <w:r w:rsidRPr="00FC52BB">
        <w:rPr>
          <w:rFonts w:eastAsia="Times New Roman" w:cs="Times New Roman"/>
          <w:szCs w:val="24"/>
          <w:lang w:eastAsia="cs-CZ"/>
        </w:rPr>
        <w:t>3 tr.</w:t>
      </w:r>
      <w:r w:rsidR="009255C3">
        <w:rPr>
          <w:rFonts w:eastAsia="Times New Roman" w:cs="Times New Roman"/>
          <w:szCs w:val="24"/>
          <w:lang w:eastAsia="cs-CZ"/>
        </w:rPr>
        <w:t> </w:t>
      </w:r>
      <w:r w:rsidRPr="00FC52BB">
        <w:rPr>
          <w:rFonts w:eastAsia="Times New Roman" w:cs="Times New Roman"/>
          <w:szCs w:val="24"/>
          <w:lang w:eastAsia="cs-CZ"/>
        </w:rPr>
        <w:t xml:space="preserve">zákoníku uložen peněžitý trest ve výši </w:t>
      </w:r>
      <w:r w:rsidRPr="00FC52BB">
        <w:rPr>
          <w:rFonts w:eastAsia="Times New Roman" w:cs="Times New Roman"/>
          <w:b/>
          <w:szCs w:val="24"/>
          <w:lang w:eastAsia="cs-CZ"/>
        </w:rPr>
        <w:t>100 (sto) denních sazeb</w:t>
      </w:r>
      <w:r w:rsidRPr="00FC52BB">
        <w:rPr>
          <w:rFonts w:eastAsia="Times New Roman" w:cs="Times New Roman"/>
          <w:szCs w:val="24"/>
          <w:lang w:eastAsia="cs-CZ"/>
        </w:rPr>
        <w:t xml:space="preserve"> s denní sazbou </w:t>
      </w:r>
      <w:r w:rsidRPr="00FC52BB">
        <w:rPr>
          <w:rFonts w:eastAsia="Times New Roman" w:cs="Times New Roman"/>
          <w:b/>
          <w:szCs w:val="24"/>
          <w:lang w:eastAsia="cs-CZ"/>
        </w:rPr>
        <w:t>1</w:t>
      </w:r>
      <w:r w:rsidR="00224A60" w:rsidRPr="006E1BD8">
        <w:rPr>
          <w:rFonts w:eastAsia="Times New Roman" w:cs="Times New Roman"/>
          <w:b/>
          <w:szCs w:val="24"/>
          <w:lang w:eastAsia="cs-CZ"/>
        </w:rPr>
        <w:t> </w:t>
      </w:r>
      <w:r w:rsidRPr="00FC52BB">
        <w:rPr>
          <w:rFonts w:eastAsia="Times New Roman" w:cs="Times New Roman"/>
          <w:b/>
          <w:szCs w:val="24"/>
          <w:lang w:eastAsia="cs-CZ"/>
        </w:rPr>
        <w:t>000 (tisíc) Kč,</w:t>
      </w:r>
      <w:r w:rsidRPr="00FC52BB">
        <w:rPr>
          <w:rFonts w:eastAsia="Times New Roman" w:cs="Times New Roman"/>
          <w:szCs w:val="24"/>
          <w:lang w:eastAsia="cs-CZ"/>
        </w:rPr>
        <w:t xml:space="preserve"> tedy celkem 100</w:t>
      </w:r>
      <w:r w:rsidR="00224A60" w:rsidRPr="006E1BD8">
        <w:rPr>
          <w:rFonts w:eastAsia="Times New Roman" w:cs="Times New Roman"/>
          <w:szCs w:val="24"/>
          <w:lang w:eastAsia="cs-CZ"/>
        </w:rPr>
        <w:t> </w:t>
      </w:r>
      <w:r w:rsidRPr="00FC52BB">
        <w:rPr>
          <w:rFonts w:eastAsia="Times New Roman" w:cs="Times New Roman"/>
          <w:szCs w:val="24"/>
          <w:lang w:eastAsia="cs-CZ"/>
        </w:rPr>
        <w:t>000</w:t>
      </w:r>
      <w:r w:rsidR="00224A60" w:rsidRPr="006E1BD8">
        <w:rPr>
          <w:rFonts w:eastAsia="Times New Roman" w:cs="Times New Roman"/>
          <w:szCs w:val="24"/>
          <w:lang w:eastAsia="cs-CZ"/>
        </w:rPr>
        <w:t xml:space="preserve"> </w:t>
      </w:r>
      <w:r w:rsidRPr="00FC52BB">
        <w:rPr>
          <w:rFonts w:eastAsia="Times New Roman" w:cs="Times New Roman"/>
          <w:szCs w:val="24"/>
          <w:lang w:eastAsia="cs-CZ"/>
        </w:rPr>
        <w:t xml:space="preserve">Kč a pro případ, že by nebyl ve stanovené lhůtě vykonán, mu byl  stanoven náhradní trest odnětí svobody v trván </w:t>
      </w:r>
      <w:r w:rsidRPr="00FC52BB">
        <w:rPr>
          <w:rFonts w:eastAsia="Times New Roman" w:cs="Times New Roman"/>
          <w:b/>
          <w:szCs w:val="24"/>
          <w:lang w:eastAsia="cs-CZ"/>
        </w:rPr>
        <w:t xml:space="preserve">8 (osmi) měsíců. </w:t>
      </w:r>
      <w:r w:rsidRPr="00FC52BB">
        <w:rPr>
          <w:rFonts w:eastAsia="Times New Roman" w:cs="Times New Roman"/>
          <w:szCs w:val="24"/>
          <w:lang w:eastAsia="cs-CZ"/>
        </w:rPr>
        <w:t xml:space="preserve">Podle § 80 odst.1, 2 tr. zákoníku mu byl uložen trest </w:t>
      </w:r>
      <w:r w:rsidRPr="00FC52BB">
        <w:rPr>
          <w:rFonts w:eastAsia="Times New Roman" w:cs="Times New Roman"/>
          <w:b/>
          <w:szCs w:val="24"/>
          <w:lang w:eastAsia="cs-CZ"/>
        </w:rPr>
        <w:t>vyhoštění</w:t>
      </w:r>
      <w:r w:rsidRPr="00FC52BB">
        <w:rPr>
          <w:rFonts w:eastAsia="Times New Roman" w:cs="Times New Roman"/>
          <w:szCs w:val="24"/>
          <w:lang w:eastAsia="cs-CZ"/>
        </w:rPr>
        <w:t xml:space="preserve"> na dobu </w:t>
      </w:r>
      <w:r w:rsidRPr="00FC52BB">
        <w:rPr>
          <w:rFonts w:eastAsia="Times New Roman" w:cs="Times New Roman"/>
          <w:b/>
          <w:szCs w:val="24"/>
          <w:lang w:eastAsia="cs-CZ"/>
        </w:rPr>
        <w:t>8 (osmi) let. Obžalovanému B</w:t>
      </w:r>
      <w:r w:rsidR="00B02639">
        <w:rPr>
          <w:rFonts w:eastAsia="Times New Roman" w:cs="Times New Roman"/>
          <w:b/>
          <w:szCs w:val="24"/>
          <w:lang w:eastAsia="cs-CZ"/>
        </w:rPr>
        <w:t>.</w:t>
      </w:r>
      <w:r w:rsidRPr="00FC52BB">
        <w:rPr>
          <w:rFonts w:eastAsia="Times New Roman" w:cs="Times New Roman"/>
          <w:b/>
          <w:szCs w:val="24"/>
          <w:lang w:eastAsia="cs-CZ"/>
        </w:rPr>
        <w:t xml:space="preserve"> C</w:t>
      </w:r>
      <w:r w:rsidR="00B02639">
        <w:rPr>
          <w:rFonts w:eastAsia="Times New Roman" w:cs="Times New Roman"/>
          <w:b/>
          <w:szCs w:val="24"/>
          <w:lang w:eastAsia="cs-CZ"/>
        </w:rPr>
        <w:t>.</w:t>
      </w:r>
      <w:r w:rsidRPr="00FC52BB">
        <w:rPr>
          <w:rFonts w:eastAsia="Times New Roman" w:cs="Times New Roman"/>
          <w:b/>
          <w:szCs w:val="24"/>
          <w:lang w:eastAsia="cs-CZ"/>
        </w:rPr>
        <w:t xml:space="preserve">, </w:t>
      </w:r>
      <w:r w:rsidRPr="00FC52BB">
        <w:rPr>
          <w:rFonts w:eastAsia="Times New Roman" w:cs="Times New Roman"/>
          <w:szCs w:val="24"/>
          <w:lang w:eastAsia="cs-CZ"/>
        </w:rPr>
        <w:t xml:space="preserve">ohledně něhož již rozsudek nabyl odděleně právní moci, protože ohledně něho odvolání žádnou z k tomu oprávněných osob nebylo podáno, byl podle § 283 odst. 3 tr. </w:t>
      </w:r>
      <w:proofErr w:type="gramStart"/>
      <w:r w:rsidRPr="00FC52BB">
        <w:rPr>
          <w:rFonts w:eastAsia="Times New Roman" w:cs="Times New Roman"/>
          <w:szCs w:val="24"/>
          <w:lang w:eastAsia="cs-CZ"/>
        </w:rPr>
        <w:t>zákoníku</w:t>
      </w:r>
      <w:proofErr w:type="gramEnd"/>
      <w:r w:rsidRPr="00FC52BB">
        <w:rPr>
          <w:rFonts w:eastAsia="Times New Roman" w:cs="Times New Roman"/>
          <w:szCs w:val="24"/>
          <w:lang w:eastAsia="cs-CZ"/>
        </w:rPr>
        <w:t xml:space="preserve"> uložen trest odnětí svobody v trvání 9</w:t>
      </w:r>
      <w:r w:rsidRPr="00FC52BB">
        <w:rPr>
          <w:rFonts w:eastAsia="Times New Roman" w:cs="Times New Roman"/>
          <w:b/>
          <w:szCs w:val="24"/>
          <w:lang w:eastAsia="cs-CZ"/>
        </w:rPr>
        <w:t xml:space="preserve"> </w:t>
      </w:r>
      <w:r w:rsidRPr="00FC52BB">
        <w:rPr>
          <w:rFonts w:eastAsia="Times New Roman" w:cs="Times New Roman"/>
          <w:szCs w:val="24"/>
          <w:lang w:eastAsia="cs-CZ"/>
        </w:rPr>
        <w:t>(devíti) let, pro jehož výkon byl zařazen do věznice s ostrahou. Dále mu byl uložen peněžitý trest ve výši 300 (tři sta) denních sazeb s</w:t>
      </w:r>
      <w:r w:rsidR="00A150EE" w:rsidRPr="006E1BD8">
        <w:rPr>
          <w:rFonts w:eastAsia="Times New Roman" w:cs="Times New Roman"/>
          <w:szCs w:val="24"/>
          <w:lang w:eastAsia="cs-CZ"/>
        </w:rPr>
        <w:t> </w:t>
      </w:r>
      <w:r w:rsidRPr="00FC52BB">
        <w:rPr>
          <w:rFonts w:eastAsia="Times New Roman" w:cs="Times New Roman"/>
          <w:szCs w:val="24"/>
          <w:lang w:eastAsia="cs-CZ"/>
        </w:rPr>
        <w:t>denní sazbou ve výši 10</w:t>
      </w:r>
      <w:r w:rsidR="00A150EE" w:rsidRPr="006E1BD8">
        <w:rPr>
          <w:rFonts w:eastAsia="Times New Roman" w:cs="Times New Roman"/>
          <w:szCs w:val="24"/>
          <w:lang w:eastAsia="cs-CZ"/>
        </w:rPr>
        <w:t> </w:t>
      </w:r>
      <w:r w:rsidRPr="00FC52BB">
        <w:rPr>
          <w:rFonts w:eastAsia="Times New Roman" w:cs="Times New Roman"/>
          <w:szCs w:val="24"/>
          <w:lang w:eastAsia="cs-CZ"/>
        </w:rPr>
        <w:t>000 (deset tisíc) Kč, tedy celkem 3</w:t>
      </w:r>
      <w:r w:rsidR="00A150EE" w:rsidRPr="006E1BD8">
        <w:rPr>
          <w:rFonts w:eastAsia="Times New Roman" w:cs="Times New Roman"/>
          <w:szCs w:val="24"/>
          <w:lang w:eastAsia="cs-CZ"/>
        </w:rPr>
        <w:t> </w:t>
      </w:r>
      <w:r w:rsidRPr="00FC52BB">
        <w:rPr>
          <w:rFonts w:eastAsia="Times New Roman" w:cs="Times New Roman"/>
          <w:szCs w:val="24"/>
          <w:lang w:eastAsia="cs-CZ"/>
        </w:rPr>
        <w:t>000</w:t>
      </w:r>
      <w:r w:rsidR="00A150EE" w:rsidRPr="006E1BD8">
        <w:rPr>
          <w:rFonts w:eastAsia="Times New Roman" w:cs="Times New Roman"/>
          <w:szCs w:val="24"/>
          <w:lang w:eastAsia="cs-CZ"/>
        </w:rPr>
        <w:t> </w:t>
      </w:r>
      <w:r w:rsidRPr="00FC52BB">
        <w:rPr>
          <w:rFonts w:eastAsia="Times New Roman" w:cs="Times New Roman"/>
          <w:szCs w:val="24"/>
          <w:lang w:eastAsia="cs-CZ"/>
        </w:rPr>
        <w:t>000</w:t>
      </w:r>
      <w:r w:rsidRPr="006E1BD8">
        <w:rPr>
          <w:rFonts w:eastAsia="Times New Roman" w:cs="Times New Roman"/>
          <w:szCs w:val="24"/>
          <w:lang w:eastAsia="cs-CZ"/>
        </w:rPr>
        <w:t xml:space="preserve"> </w:t>
      </w:r>
      <w:r w:rsidRPr="00FC52BB">
        <w:rPr>
          <w:rFonts w:eastAsia="Times New Roman" w:cs="Times New Roman"/>
          <w:szCs w:val="24"/>
          <w:lang w:eastAsia="cs-CZ"/>
        </w:rPr>
        <w:t>Kč a pro případ, že by peněžitý trest nebyl ve stanovené lhůtě vykonán, mu byl stanoven náhradní trest odnětí svobody v trvání 1</w:t>
      </w:r>
      <w:r w:rsidRPr="006E1BD8">
        <w:rPr>
          <w:rFonts w:eastAsia="Times New Roman" w:cs="Times New Roman"/>
          <w:szCs w:val="24"/>
          <w:lang w:eastAsia="cs-CZ"/>
        </w:rPr>
        <w:t> </w:t>
      </w:r>
      <w:r w:rsidRPr="00FC52BB">
        <w:rPr>
          <w:rFonts w:eastAsia="Times New Roman" w:cs="Times New Roman"/>
          <w:szCs w:val="24"/>
          <w:lang w:eastAsia="cs-CZ"/>
        </w:rPr>
        <w:t>(jednoho) roku a dále mu byl uložen trest vyhoštění na dobu 10 (deset) let. Podle § 101 odst.</w:t>
      </w:r>
      <w:r w:rsidR="00A150EE" w:rsidRPr="006E1BD8">
        <w:rPr>
          <w:rFonts w:eastAsia="Times New Roman" w:cs="Times New Roman"/>
          <w:szCs w:val="24"/>
          <w:lang w:eastAsia="cs-CZ"/>
        </w:rPr>
        <w:t xml:space="preserve"> </w:t>
      </w:r>
      <w:r w:rsidRPr="00FC52BB">
        <w:rPr>
          <w:rFonts w:eastAsia="Times New Roman" w:cs="Times New Roman"/>
          <w:szCs w:val="24"/>
          <w:lang w:eastAsia="cs-CZ"/>
        </w:rPr>
        <w:t>1písm.</w:t>
      </w:r>
      <w:r w:rsidR="00A150EE" w:rsidRPr="006E1BD8">
        <w:rPr>
          <w:rFonts w:eastAsia="Times New Roman" w:cs="Times New Roman"/>
          <w:szCs w:val="24"/>
          <w:lang w:eastAsia="cs-CZ"/>
        </w:rPr>
        <w:t xml:space="preserve"> </w:t>
      </w:r>
      <w:r w:rsidRPr="00FC52BB">
        <w:rPr>
          <w:rFonts w:eastAsia="Times New Roman" w:cs="Times New Roman"/>
          <w:szCs w:val="24"/>
          <w:lang w:eastAsia="cs-CZ"/>
        </w:rPr>
        <w:t xml:space="preserve">c) tr. zákoníku bylo dále </w:t>
      </w:r>
      <w:r w:rsidRPr="00FC52BB">
        <w:rPr>
          <w:rFonts w:eastAsia="Times New Roman" w:cs="Times New Roman"/>
          <w:b/>
          <w:szCs w:val="24"/>
          <w:lang w:eastAsia="cs-CZ"/>
        </w:rPr>
        <w:t>zabráno 3.963,2 gramů směsi kokainu</w:t>
      </w:r>
      <w:r w:rsidRPr="00FC52BB">
        <w:rPr>
          <w:rFonts w:eastAsia="Times New Roman" w:cs="Times New Roman"/>
          <w:szCs w:val="24"/>
          <w:lang w:eastAsia="cs-CZ"/>
        </w:rPr>
        <w:t xml:space="preserve"> (zajištěné pod pol.1-4) při prohlídce vozu Seat Ibiza RZ:1SB 7665 u obžal. B</w:t>
      </w:r>
      <w:r w:rsidR="00B02639">
        <w:rPr>
          <w:rFonts w:eastAsia="Times New Roman" w:cs="Times New Roman"/>
          <w:szCs w:val="24"/>
          <w:lang w:eastAsia="cs-CZ"/>
        </w:rPr>
        <w:t>.</w:t>
      </w:r>
      <w:r w:rsidRPr="00FC52BB">
        <w:rPr>
          <w:rFonts w:eastAsia="Times New Roman" w:cs="Times New Roman"/>
          <w:szCs w:val="24"/>
          <w:lang w:eastAsia="cs-CZ"/>
        </w:rPr>
        <w:t xml:space="preserve">), a </w:t>
      </w:r>
      <w:r w:rsidRPr="00FC52BB">
        <w:rPr>
          <w:rFonts w:eastAsia="Times New Roman" w:cs="Times New Roman"/>
          <w:b/>
          <w:szCs w:val="24"/>
          <w:lang w:eastAsia="cs-CZ"/>
        </w:rPr>
        <w:t>3.970,5 gramů směsi kokainu</w:t>
      </w:r>
      <w:r w:rsidRPr="00FC52BB">
        <w:rPr>
          <w:rFonts w:eastAsia="Times New Roman" w:cs="Times New Roman"/>
          <w:szCs w:val="24"/>
          <w:lang w:eastAsia="cs-CZ"/>
        </w:rPr>
        <w:t xml:space="preserve"> (zajištěné pod pol. </w:t>
      </w:r>
      <w:proofErr w:type="gramStart"/>
      <w:r w:rsidRPr="00FC52BB">
        <w:rPr>
          <w:rFonts w:eastAsia="Times New Roman" w:cs="Times New Roman"/>
          <w:szCs w:val="24"/>
          <w:lang w:eastAsia="cs-CZ"/>
        </w:rPr>
        <w:t>č.6 při</w:t>
      </w:r>
      <w:proofErr w:type="gramEnd"/>
      <w:r w:rsidRPr="00FC52BB">
        <w:rPr>
          <w:rFonts w:eastAsia="Times New Roman" w:cs="Times New Roman"/>
          <w:szCs w:val="24"/>
          <w:lang w:eastAsia="cs-CZ"/>
        </w:rPr>
        <w:t xml:space="preserve"> prohlídce vozu Citroen C4,RZ :LIC 114 u obžal</w:t>
      </w:r>
      <w:r w:rsidRPr="006E1BD8">
        <w:rPr>
          <w:rFonts w:eastAsia="Times New Roman" w:cs="Times New Roman"/>
          <w:szCs w:val="24"/>
          <w:lang w:eastAsia="cs-CZ"/>
        </w:rPr>
        <w:t>ovaného</w:t>
      </w:r>
      <w:r w:rsidRPr="00FC52BB">
        <w:rPr>
          <w:rFonts w:eastAsia="Times New Roman" w:cs="Times New Roman"/>
          <w:szCs w:val="24"/>
          <w:lang w:eastAsia="cs-CZ"/>
        </w:rPr>
        <w:t xml:space="preserve"> C</w:t>
      </w:r>
      <w:r w:rsidR="00751AB7">
        <w:rPr>
          <w:rFonts w:eastAsia="Times New Roman" w:cs="Times New Roman"/>
          <w:szCs w:val="24"/>
          <w:lang w:eastAsia="cs-CZ"/>
        </w:rPr>
        <w:t>.</w:t>
      </w:r>
      <w:r w:rsidRPr="00FC52BB">
        <w:rPr>
          <w:rFonts w:eastAsia="Times New Roman" w:cs="Times New Roman"/>
          <w:szCs w:val="24"/>
          <w:lang w:eastAsia="cs-CZ"/>
        </w:rPr>
        <w:t>).</w:t>
      </w:r>
    </w:p>
    <w:p w:rsidR="00FC52BB" w:rsidRPr="00FC52BB" w:rsidRDefault="00FC52BB" w:rsidP="00BA1957">
      <w:pPr>
        <w:widowControl w:val="0"/>
        <w:numPr>
          <w:ilvl w:val="0"/>
          <w:numId w:val="29"/>
        </w:numPr>
        <w:spacing w:before="120"/>
        <w:ind w:left="0" w:hanging="567"/>
        <w:jc w:val="both"/>
        <w:rPr>
          <w:rFonts w:eastAsia="Times New Roman" w:cs="Times New Roman"/>
          <w:szCs w:val="24"/>
          <w:lang w:eastAsia="cs-CZ"/>
        </w:rPr>
      </w:pPr>
      <w:r w:rsidRPr="00FC52BB">
        <w:rPr>
          <w:rFonts w:eastAsia="Times New Roman" w:cs="Times New Roman"/>
          <w:szCs w:val="24"/>
          <w:lang w:eastAsia="cs-CZ"/>
        </w:rPr>
        <w:t>Podle skutkových zjištění soudu I. stupně se měli uvedeného jednání pod body 1) a obžalovaný C</w:t>
      </w:r>
      <w:r w:rsidR="00751AB7">
        <w:rPr>
          <w:rFonts w:eastAsia="Times New Roman" w:cs="Times New Roman"/>
          <w:szCs w:val="24"/>
          <w:lang w:eastAsia="cs-CZ"/>
        </w:rPr>
        <w:t>.</w:t>
      </w:r>
      <w:r w:rsidRPr="00FC52BB">
        <w:rPr>
          <w:rFonts w:eastAsia="Times New Roman" w:cs="Times New Roman"/>
          <w:szCs w:val="24"/>
          <w:lang w:eastAsia="cs-CZ"/>
        </w:rPr>
        <w:t xml:space="preserve"> i pod bodem 2) dopustit   tím způsobem, </w:t>
      </w:r>
      <w:proofErr w:type="gramStart"/>
      <w:r w:rsidRPr="00FC52BB">
        <w:rPr>
          <w:rFonts w:eastAsia="Times New Roman" w:cs="Times New Roman"/>
          <w:szCs w:val="24"/>
          <w:lang w:eastAsia="cs-CZ"/>
        </w:rPr>
        <w:t>že :</w:t>
      </w:r>
      <w:proofErr w:type="gramEnd"/>
    </w:p>
    <w:p w:rsidR="00FC52BB" w:rsidRPr="00FC52BB" w:rsidRDefault="00FC52BB" w:rsidP="00BA1957">
      <w:pPr>
        <w:widowControl w:val="0"/>
        <w:spacing w:before="120"/>
        <w:ind w:hanging="567"/>
        <w:jc w:val="both"/>
        <w:rPr>
          <w:rFonts w:eastAsia="Times New Roman" w:cs="Times New Roman"/>
          <w:szCs w:val="24"/>
          <w:lang w:eastAsia="cs-CZ"/>
        </w:rPr>
      </w:pPr>
    </w:p>
    <w:p w:rsidR="00FC52BB" w:rsidRPr="00FC52BB" w:rsidRDefault="00A150EE" w:rsidP="00BA1957">
      <w:pPr>
        <w:spacing w:before="120"/>
        <w:jc w:val="both"/>
        <w:rPr>
          <w:rFonts w:eastAsia="Times New Roman" w:cs="Times New Roman"/>
          <w:b/>
          <w:i/>
          <w:szCs w:val="24"/>
          <w:lang w:eastAsia="cs-CZ"/>
        </w:rPr>
      </w:pPr>
      <w:r w:rsidRPr="006E1BD8">
        <w:rPr>
          <w:rFonts w:eastAsia="Times New Roman" w:cs="Times New Roman"/>
          <w:b/>
          <w:i/>
          <w:szCs w:val="24"/>
          <w:lang w:eastAsia="cs-CZ"/>
        </w:rPr>
        <w:t xml:space="preserve">1) </w:t>
      </w:r>
      <w:r w:rsidR="00FC52BB" w:rsidRPr="00FC52BB">
        <w:rPr>
          <w:rFonts w:eastAsia="Times New Roman" w:cs="Times New Roman"/>
          <w:b/>
          <w:i/>
          <w:szCs w:val="24"/>
          <w:lang w:eastAsia="cs-CZ"/>
        </w:rPr>
        <w:t>obžalovaní B</w:t>
      </w:r>
      <w:r w:rsidR="00B02639">
        <w:rPr>
          <w:rFonts w:eastAsia="Times New Roman" w:cs="Times New Roman"/>
          <w:b/>
          <w:i/>
          <w:szCs w:val="24"/>
          <w:lang w:eastAsia="cs-CZ"/>
        </w:rPr>
        <w:t>.</w:t>
      </w:r>
      <w:r w:rsidR="00FC52BB" w:rsidRPr="00FC52BB">
        <w:rPr>
          <w:rFonts w:eastAsia="Times New Roman" w:cs="Times New Roman"/>
          <w:b/>
          <w:i/>
          <w:szCs w:val="24"/>
          <w:lang w:eastAsia="cs-CZ"/>
        </w:rPr>
        <w:t xml:space="preserve"> B</w:t>
      </w:r>
      <w:r w:rsidR="00B02639">
        <w:rPr>
          <w:rFonts w:eastAsia="Times New Roman" w:cs="Times New Roman"/>
          <w:b/>
          <w:i/>
          <w:szCs w:val="24"/>
          <w:lang w:eastAsia="cs-CZ"/>
        </w:rPr>
        <w:t>.</w:t>
      </w:r>
      <w:r w:rsidR="00FC52BB" w:rsidRPr="00FC52BB">
        <w:rPr>
          <w:rFonts w:eastAsia="Times New Roman" w:cs="Times New Roman"/>
          <w:b/>
          <w:i/>
          <w:szCs w:val="24"/>
          <w:lang w:eastAsia="cs-CZ"/>
        </w:rPr>
        <w:t>, J</w:t>
      </w:r>
      <w:r w:rsidR="00751AB7">
        <w:rPr>
          <w:rFonts w:eastAsia="Times New Roman" w:cs="Times New Roman"/>
          <w:b/>
          <w:i/>
          <w:szCs w:val="24"/>
          <w:lang w:eastAsia="cs-CZ"/>
        </w:rPr>
        <w:t>.</w:t>
      </w:r>
      <w:r w:rsidR="00FC52BB" w:rsidRPr="00FC52BB">
        <w:rPr>
          <w:rFonts w:eastAsia="Times New Roman" w:cs="Times New Roman"/>
          <w:b/>
          <w:i/>
          <w:szCs w:val="24"/>
          <w:lang w:eastAsia="cs-CZ"/>
        </w:rPr>
        <w:t xml:space="preserve"> C</w:t>
      </w:r>
      <w:r w:rsidR="00751AB7">
        <w:rPr>
          <w:rFonts w:eastAsia="Times New Roman" w:cs="Times New Roman"/>
          <w:b/>
          <w:i/>
          <w:szCs w:val="24"/>
          <w:lang w:eastAsia="cs-CZ"/>
        </w:rPr>
        <w:t>.</w:t>
      </w:r>
      <w:r w:rsidR="00FC52BB" w:rsidRPr="00FC52BB">
        <w:rPr>
          <w:rFonts w:eastAsia="Times New Roman" w:cs="Times New Roman"/>
          <w:b/>
          <w:i/>
          <w:szCs w:val="24"/>
          <w:lang w:eastAsia="cs-CZ"/>
        </w:rPr>
        <w:t xml:space="preserve"> a B</w:t>
      </w:r>
      <w:r w:rsidR="00B02639">
        <w:rPr>
          <w:rFonts w:eastAsia="Times New Roman" w:cs="Times New Roman"/>
          <w:b/>
          <w:i/>
          <w:szCs w:val="24"/>
          <w:lang w:eastAsia="cs-CZ"/>
        </w:rPr>
        <w:t>.</w:t>
      </w:r>
      <w:r w:rsidR="00FC52BB" w:rsidRPr="00FC52BB">
        <w:rPr>
          <w:rFonts w:eastAsia="Times New Roman" w:cs="Times New Roman"/>
          <w:b/>
          <w:i/>
          <w:szCs w:val="24"/>
          <w:lang w:eastAsia="cs-CZ"/>
        </w:rPr>
        <w:t xml:space="preserve"> C</w:t>
      </w:r>
      <w:r w:rsidR="00B02639">
        <w:rPr>
          <w:rFonts w:eastAsia="Times New Roman" w:cs="Times New Roman"/>
          <w:b/>
          <w:i/>
          <w:szCs w:val="24"/>
          <w:lang w:eastAsia="cs-CZ"/>
        </w:rPr>
        <w:t>.</w:t>
      </w:r>
    </w:p>
    <w:p w:rsidR="00FC52BB" w:rsidRPr="00FC52BB" w:rsidRDefault="00FC52BB" w:rsidP="00BA1957">
      <w:pPr>
        <w:spacing w:before="120"/>
        <w:jc w:val="both"/>
        <w:rPr>
          <w:rFonts w:eastAsia="Times New Roman" w:cs="Times New Roman"/>
          <w:i/>
          <w:szCs w:val="24"/>
          <w:lang w:eastAsia="cs-CZ"/>
        </w:rPr>
      </w:pPr>
      <w:r w:rsidRPr="00FC52BB">
        <w:rPr>
          <w:rFonts w:eastAsia="Times New Roman" w:cs="Times New Roman"/>
          <w:i/>
          <w:szCs w:val="24"/>
          <w:lang w:eastAsia="cs-CZ"/>
        </w:rPr>
        <w:t xml:space="preserve">dne </w:t>
      </w:r>
      <w:proofErr w:type="gramStart"/>
      <w:r w:rsidRPr="00FC52BB">
        <w:rPr>
          <w:rFonts w:eastAsia="Times New Roman" w:cs="Times New Roman"/>
          <w:i/>
          <w:szCs w:val="24"/>
          <w:lang w:eastAsia="cs-CZ"/>
        </w:rPr>
        <w:t>09.11.2017</w:t>
      </w:r>
      <w:proofErr w:type="gramEnd"/>
      <w:r w:rsidRPr="00FC52BB">
        <w:rPr>
          <w:rFonts w:eastAsia="Times New Roman" w:cs="Times New Roman"/>
          <w:i/>
          <w:szCs w:val="24"/>
          <w:lang w:eastAsia="cs-CZ"/>
        </w:rPr>
        <w:t xml:space="preserve"> v době od 13.05 hodin do 13.25 hodin na Praze 5, v ulici Kováků a v ulici Na Zatlance, pravděpodobně v součinnosti s dalšími dosud nezjištěnými pachateli, se každý svým dílem vědomě podíleli na nepovoleném nakládání s kokainem tím způsobem, že po předchozí domluvě se obžalovaní B</w:t>
      </w:r>
      <w:r w:rsidR="00B02639">
        <w:rPr>
          <w:rFonts w:eastAsia="Times New Roman" w:cs="Times New Roman"/>
          <w:i/>
          <w:szCs w:val="24"/>
          <w:lang w:eastAsia="cs-CZ"/>
        </w:rPr>
        <w:t>.</w:t>
      </w:r>
      <w:r w:rsidRPr="00FC52BB">
        <w:rPr>
          <w:rFonts w:eastAsia="Times New Roman" w:cs="Times New Roman"/>
          <w:i/>
          <w:szCs w:val="24"/>
          <w:lang w:eastAsia="cs-CZ"/>
        </w:rPr>
        <w:t xml:space="preserve"> a C</w:t>
      </w:r>
      <w:r w:rsidR="00B02639">
        <w:rPr>
          <w:rFonts w:eastAsia="Times New Roman" w:cs="Times New Roman"/>
          <w:i/>
          <w:szCs w:val="24"/>
          <w:lang w:eastAsia="cs-CZ"/>
        </w:rPr>
        <w:t>.</w:t>
      </w:r>
      <w:r w:rsidRPr="00FC52BB">
        <w:rPr>
          <w:rFonts w:eastAsia="Times New Roman" w:cs="Times New Roman"/>
          <w:i/>
          <w:szCs w:val="24"/>
          <w:lang w:eastAsia="cs-CZ"/>
        </w:rPr>
        <w:t xml:space="preserve"> dne 09.11.2017 sešli v restauraci Zlatý klas na adrese Praha 5, Plzeňská 609/9, a společně čekali na příjezd obžalovaného C</w:t>
      </w:r>
      <w:r w:rsidR="00751AB7">
        <w:rPr>
          <w:rFonts w:eastAsia="Times New Roman" w:cs="Times New Roman"/>
          <w:i/>
          <w:szCs w:val="24"/>
          <w:lang w:eastAsia="cs-CZ"/>
        </w:rPr>
        <w:t>.</w:t>
      </w:r>
      <w:r w:rsidRPr="00FC52BB">
        <w:rPr>
          <w:rFonts w:eastAsia="Times New Roman" w:cs="Times New Roman"/>
          <w:i/>
          <w:szCs w:val="24"/>
          <w:lang w:eastAsia="cs-CZ"/>
        </w:rPr>
        <w:t>, jenž kolem 13.05 hodin přijel osobním motorovým vozidlem tovární značky Citroën Picasso, MPZ: „H“, RZ: LIC-114, na Prahu 5, do ulice Kováků nedaleko restaurace Zlatý klas, za chvíli za ním přišel a do automobilu na místo spolujezdce nasedl obžalovaný C</w:t>
      </w:r>
      <w:r w:rsidR="00B02639">
        <w:rPr>
          <w:rFonts w:eastAsia="Times New Roman" w:cs="Times New Roman"/>
          <w:i/>
          <w:szCs w:val="24"/>
          <w:lang w:eastAsia="cs-CZ"/>
        </w:rPr>
        <w:t>.</w:t>
      </w:r>
      <w:r w:rsidRPr="00FC52BB">
        <w:rPr>
          <w:rFonts w:eastAsia="Times New Roman" w:cs="Times New Roman"/>
          <w:i/>
          <w:szCs w:val="24"/>
          <w:lang w:eastAsia="cs-CZ"/>
        </w:rPr>
        <w:t xml:space="preserve"> a společně popojeli před dům č. 26 v uvedené </w:t>
      </w:r>
      <w:r w:rsidRPr="00FC52BB">
        <w:rPr>
          <w:rFonts w:eastAsia="Times New Roman" w:cs="Times New Roman"/>
          <w:i/>
          <w:szCs w:val="24"/>
          <w:lang w:eastAsia="cs-CZ"/>
        </w:rPr>
        <w:lastRenderedPageBreak/>
        <w:t>ulici, kde oba vystoupili, poté obžalovaný C</w:t>
      </w:r>
      <w:r w:rsidR="00B02639">
        <w:rPr>
          <w:rFonts w:eastAsia="Times New Roman" w:cs="Times New Roman"/>
          <w:i/>
          <w:szCs w:val="24"/>
          <w:lang w:eastAsia="cs-CZ"/>
        </w:rPr>
        <w:t>.</w:t>
      </w:r>
      <w:r w:rsidRPr="00FC52BB">
        <w:rPr>
          <w:rFonts w:eastAsia="Times New Roman" w:cs="Times New Roman"/>
          <w:i/>
          <w:szCs w:val="24"/>
          <w:lang w:eastAsia="cs-CZ"/>
        </w:rPr>
        <w:t xml:space="preserve"> vytáhl ze zadních dveří za řidičem bílou tašku s červenými obrázky a se zeleným uchem, kterou odnesl do nedaleké ulice Na Zatlance, kde ji uložil do zavazadlového prostoru osobního motorového vozidla tovární značky Seat Ibiza, RZ: 1SB 7665, které poté uzavřel a pěšky se vrátil zpět k obžalovanému B</w:t>
      </w:r>
      <w:r w:rsidR="00B02639">
        <w:rPr>
          <w:rFonts w:eastAsia="Times New Roman" w:cs="Times New Roman"/>
          <w:i/>
          <w:szCs w:val="24"/>
          <w:lang w:eastAsia="cs-CZ"/>
        </w:rPr>
        <w:t>.</w:t>
      </w:r>
      <w:r w:rsidRPr="00FC52BB">
        <w:rPr>
          <w:rFonts w:eastAsia="Times New Roman" w:cs="Times New Roman"/>
          <w:i/>
          <w:szCs w:val="24"/>
          <w:lang w:eastAsia="cs-CZ"/>
        </w:rPr>
        <w:t>, jenž na něj čekal u restaurace Zlatý klas, obžalovaný C</w:t>
      </w:r>
      <w:r w:rsidR="00751AB7">
        <w:rPr>
          <w:rFonts w:eastAsia="Times New Roman" w:cs="Times New Roman"/>
          <w:i/>
          <w:szCs w:val="24"/>
          <w:lang w:eastAsia="cs-CZ"/>
        </w:rPr>
        <w:t>.</w:t>
      </w:r>
      <w:r w:rsidRPr="00FC52BB">
        <w:rPr>
          <w:rFonts w:eastAsia="Times New Roman" w:cs="Times New Roman"/>
          <w:i/>
          <w:szCs w:val="24"/>
          <w:lang w:eastAsia="cs-CZ"/>
        </w:rPr>
        <w:t xml:space="preserve"> mezitím odjel s osobním automobilem tovární značky Citroën Picasso, MPZ: „H“, RZ: LIC-114, pryč z ulice Kováků, následně se po krátké rozmluvě rozešli i </w:t>
      </w:r>
      <w:proofErr w:type="gramStart"/>
      <w:r w:rsidRPr="00FC52BB">
        <w:rPr>
          <w:rFonts w:eastAsia="Times New Roman" w:cs="Times New Roman"/>
          <w:i/>
          <w:szCs w:val="24"/>
          <w:lang w:eastAsia="cs-CZ"/>
        </w:rPr>
        <w:t>obžalovaní B</w:t>
      </w:r>
      <w:r w:rsidR="00B02639">
        <w:rPr>
          <w:rFonts w:eastAsia="Times New Roman" w:cs="Times New Roman"/>
          <w:i/>
          <w:szCs w:val="24"/>
          <w:lang w:eastAsia="cs-CZ"/>
        </w:rPr>
        <w:t>.</w:t>
      </w:r>
      <w:r w:rsidRPr="00FC52BB">
        <w:rPr>
          <w:rFonts w:eastAsia="Times New Roman" w:cs="Times New Roman"/>
          <w:i/>
          <w:szCs w:val="24"/>
          <w:lang w:eastAsia="cs-CZ"/>
        </w:rPr>
        <w:t xml:space="preserve"> a C</w:t>
      </w:r>
      <w:r w:rsidR="00B02639">
        <w:rPr>
          <w:rFonts w:eastAsia="Times New Roman" w:cs="Times New Roman"/>
          <w:i/>
          <w:szCs w:val="24"/>
          <w:lang w:eastAsia="cs-CZ"/>
        </w:rPr>
        <w:t>.</w:t>
      </w:r>
      <w:proofErr w:type="gramEnd"/>
      <w:r w:rsidRPr="00FC52BB">
        <w:rPr>
          <w:rFonts w:eastAsia="Times New Roman" w:cs="Times New Roman"/>
          <w:i/>
          <w:szCs w:val="24"/>
          <w:lang w:eastAsia="cs-CZ"/>
        </w:rPr>
        <w:t>, který odešel na placené parkoviště k osobnímu motorovému vozidlu tovární značky Mercedes Benz, MPZ: „SRB“, RZ: NS284EX, do kterého nasedl a odjel na dálnici D1 směrem na Brno, přičemž byl ve 13.40 hodin zadržen příslušníky Policie ČR na Praze 4, v Brněnské ulici na úrovni Obchodního centra Chodov, zatímco obžalovaný B</w:t>
      </w:r>
      <w:r w:rsidR="00B02639">
        <w:rPr>
          <w:rFonts w:eastAsia="Times New Roman" w:cs="Times New Roman"/>
          <w:i/>
          <w:szCs w:val="24"/>
          <w:lang w:eastAsia="cs-CZ"/>
        </w:rPr>
        <w:t>.</w:t>
      </w:r>
      <w:r w:rsidRPr="00FC52BB">
        <w:rPr>
          <w:rFonts w:eastAsia="Times New Roman" w:cs="Times New Roman"/>
          <w:i/>
          <w:szCs w:val="24"/>
          <w:lang w:eastAsia="cs-CZ"/>
        </w:rPr>
        <w:t xml:space="preserve"> </w:t>
      </w:r>
      <w:proofErr w:type="gramStart"/>
      <w:r w:rsidRPr="00FC52BB">
        <w:rPr>
          <w:rFonts w:eastAsia="Times New Roman" w:cs="Times New Roman"/>
          <w:i/>
          <w:szCs w:val="24"/>
          <w:lang w:eastAsia="cs-CZ"/>
        </w:rPr>
        <w:t>odešel</w:t>
      </w:r>
      <w:proofErr w:type="gramEnd"/>
      <w:r w:rsidRPr="00FC52BB">
        <w:rPr>
          <w:rFonts w:eastAsia="Times New Roman" w:cs="Times New Roman"/>
          <w:i/>
          <w:szCs w:val="24"/>
          <w:lang w:eastAsia="cs-CZ"/>
        </w:rPr>
        <w:t xml:space="preserve"> k osobnímu automobilu tovární značky Seat Ibiza, RZ: 1SB 7665, u něhož zkontroloval obsah zavazadlového prostoru, posléze nasedl a odjel směrem do ulice Ostrovského, kde byl ve 13.30 hodin zadržen příslušníky Policie ČR, přičemž při následné prohlídce tohoto vozidla byla v jeho zavazadlovém prostoru nalezena a zajištěna předmětná bílá taška s červenými obrázky a se zeleným uchem, ve které se nacházely čtyři balíky v černém obalovém materiálu přelepeném transparentní izolepou s obsahem hydrochloridu kokainu o celkové hmotnosti 4.012,40 gramů s koncentrací účinné látky od 76,7 % do 82,3 % s tím, že balíky obsahovaly celkem 3.173,62 gramů báze kokainu, přičemž kokain je uveden v příloze č. 1 nařízení vlády č. 463/2013 Sb., o seznamech návykových látek, v souladu s § 44c  odst. 1 zákona č. 167/1998 Sb.,</w:t>
      </w:r>
      <w:r w:rsidR="00A150EE" w:rsidRPr="006E1BD8">
        <w:rPr>
          <w:rFonts w:eastAsia="Times New Roman" w:cs="Times New Roman"/>
          <w:i/>
          <w:szCs w:val="24"/>
          <w:lang w:eastAsia="cs-CZ"/>
        </w:rPr>
        <w:t xml:space="preserve"> </w:t>
      </w:r>
      <w:r w:rsidRPr="00FC52BB">
        <w:rPr>
          <w:rFonts w:eastAsia="Times New Roman" w:cs="Times New Roman"/>
          <w:i/>
          <w:szCs w:val="24"/>
          <w:lang w:eastAsia="cs-CZ"/>
        </w:rPr>
        <w:t>o návykových látkách, jako látka omamná,</w:t>
      </w:r>
    </w:p>
    <w:p w:rsidR="00FC52BB" w:rsidRPr="00FC52BB" w:rsidRDefault="00FC52BB" w:rsidP="00BA1957">
      <w:pPr>
        <w:spacing w:before="120"/>
        <w:jc w:val="both"/>
        <w:rPr>
          <w:rFonts w:eastAsia="Times New Roman" w:cs="Times New Roman"/>
          <w:b/>
          <w:i/>
          <w:szCs w:val="24"/>
          <w:lang w:eastAsia="cs-CZ"/>
        </w:rPr>
      </w:pPr>
      <w:r w:rsidRPr="00FC52BB">
        <w:rPr>
          <w:rFonts w:eastAsia="Times New Roman" w:cs="Times New Roman"/>
          <w:b/>
          <w:i/>
          <w:szCs w:val="24"/>
          <w:lang w:eastAsia="cs-CZ"/>
        </w:rPr>
        <w:t>2) obžalovaný J</w:t>
      </w:r>
      <w:r w:rsidR="00751AB7">
        <w:rPr>
          <w:rFonts w:eastAsia="Times New Roman" w:cs="Times New Roman"/>
          <w:b/>
          <w:i/>
          <w:szCs w:val="24"/>
          <w:lang w:eastAsia="cs-CZ"/>
        </w:rPr>
        <w:t>.</w:t>
      </w:r>
      <w:r w:rsidRPr="00FC52BB">
        <w:rPr>
          <w:rFonts w:eastAsia="Times New Roman" w:cs="Times New Roman"/>
          <w:b/>
          <w:i/>
          <w:szCs w:val="24"/>
          <w:lang w:eastAsia="cs-CZ"/>
        </w:rPr>
        <w:t xml:space="preserve"> C</w:t>
      </w:r>
      <w:r w:rsidR="00751AB7">
        <w:rPr>
          <w:rFonts w:eastAsia="Times New Roman" w:cs="Times New Roman"/>
          <w:b/>
          <w:i/>
          <w:szCs w:val="24"/>
          <w:lang w:eastAsia="cs-CZ"/>
        </w:rPr>
        <w:t>.</w:t>
      </w:r>
    </w:p>
    <w:p w:rsidR="00FC52BB" w:rsidRPr="00FC52BB" w:rsidRDefault="00FC52BB" w:rsidP="00BA1957">
      <w:pPr>
        <w:spacing w:before="120"/>
        <w:jc w:val="both"/>
        <w:rPr>
          <w:rFonts w:eastAsia="Calibri" w:cs="Times New Roman"/>
          <w:szCs w:val="24"/>
        </w:rPr>
      </w:pPr>
      <w:r w:rsidRPr="00FC52BB">
        <w:rPr>
          <w:rFonts w:eastAsia="Times New Roman" w:cs="Times New Roman"/>
          <w:i/>
          <w:szCs w:val="24"/>
          <w:lang w:eastAsia="cs-CZ"/>
        </w:rPr>
        <w:t xml:space="preserve">poté, co se dne </w:t>
      </w:r>
      <w:proofErr w:type="gramStart"/>
      <w:r w:rsidRPr="00FC52BB">
        <w:rPr>
          <w:rFonts w:eastAsia="Times New Roman" w:cs="Times New Roman"/>
          <w:i/>
          <w:szCs w:val="24"/>
          <w:lang w:eastAsia="cs-CZ"/>
        </w:rPr>
        <w:t>09.11.2017</w:t>
      </w:r>
      <w:proofErr w:type="gramEnd"/>
      <w:r w:rsidRPr="00FC52BB">
        <w:rPr>
          <w:rFonts w:eastAsia="Times New Roman" w:cs="Times New Roman"/>
          <w:i/>
          <w:szCs w:val="24"/>
          <w:lang w:eastAsia="cs-CZ"/>
        </w:rPr>
        <w:t xml:space="preserve"> na Praze 5 v ulici Kováků setkal s obžalovaným C</w:t>
      </w:r>
      <w:r w:rsidR="00B02639">
        <w:rPr>
          <w:rFonts w:eastAsia="Times New Roman" w:cs="Times New Roman"/>
          <w:i/>
          <w:szCs w:val="24"/>
          <w:lang w:eastAsia="cs-CZ"/>
        </w:rPr>
        <w:t>.</w:t>
      </w:r>
      <w:r w:rsidRPr="00FC52BB">
        <w:rPr>
          <w:rFonts w:eastAsia="Times New Roman" w:cs="Times New Roman"/>
          <w:i/>
          <w:szCs w:val="24"/>
          <w:lang w:eastAsia="cs-CZ"/>
        </w:rPr>
        <w:t>, jemuž přenechal předmětnou bílou tašku s červenými obrázky a se zeleným uchem s obsahem hydrochloridu kokainu o celkové hmotnosti 4.012,40 gramů, odjel osobním motorovým vozidlem tovární značky Citroën Picasso, MPZ: „H“, RZ: LIC-114, na dálnici D1 směrem na Brno, kde byl ve 14.05 hodin, na 32. kilometru dálnice, na benzínové čerpací stanici MOL zadržen příslušníky Policie ČR, přičemž při následné prohlídce tohoto vozidla byla v jeho zavazadlovém prostoru nalezena a zajištěna modrobílá igelitová taška, ve které se nacházely čtyři kvádry černé barvy omotané průhlednou lepící páskou s obsahem hydrochloridu kokainu o celkové hmotnosti 4.021,60 gramů s koncentrací účinné látky od 75,9 % do 76,9 % s tím, že kvádry obsahovaly celkem 3.076,54 gramů báze kokainu, který obviněný převážel vědomě a bez povolení, přičemž kokain je uveden v příloze č. 1 nařízení vlády č.</w:t>
      </w:r>
      <w:r w:rsidR="00A150EE" w:rsidRPr="006E1BD8">
        <w:rPr>
          <w:rFonts w:eastAsia="Times New Roman" w:cs="Times New Roman"/>
          <w:i/>
          <w:szCs w:val="24"/>
          <w:lang w:eastAsia="cs-CZ"/>
        </w:rPr>
        <w:t> </w:t>
      </w:r>
      <w:r w:rsidRPr="00FC52BB">
        <w:rPr>
          <w:rFonts w:eastAsia="Times New Roman" w:cs="Times New Roman"/>
          <w:i/>
          <w:szCs w:val="24"/>
          <w:lang w:eastAsia="cs-CZ"/>
        </w:rPr>
        <w:t>463/2013 Sb., o seznamech návykových látek, v souladu s § 44c  odst. 1 zákona č. 167/1998 Sb., o</w:t>
      </w:r>
      <w:r w:rsidR="00A150EE" w:rsidRPr="006E1BD8">
        <w:rPr>
          <w:rFonts w:eastAsia="Times New Roman" w:cs="Times New Roman"/>
          <w:i/>
          <w:szCs w:val="24"/>
          <w:lang w:eastAsia="cs-CZ"/>
        </w:rPr>
        <w:t> </w:t>
      </w:r>
      <w:r w:rsidRPr="00FC52BB">
        <w:rPr>
          <w:rFonts w:eastAsia="Times New Roman" w:cs="Times New Roman"/>
          <w:i/>
          <w:szCs w:val="24"/>
          <w:lang w:eastAsia="cs-CZ"/>
        </w:rPr>
        <w:t>návykových látkách, jako látka omamná.</w:t>
      </w:r>
    </w:p>
    <w:p w:rsidR="00FC52BB" w:rsidRPr="00FC52BB" w:rsidRDefault="00FC52BB" w:rsidP="00BA1957">
      <w:pPr>
        <w:spacing w:before="120"/>
        <w:ind w:hanging="567"/>
        <w:jc w:val="both"/>
        <w:rPr>
          <w:rFonts w:eastAsia="Calibri" w:cs="Times New Roman"/>
          <w:b/>
          <w:szCs w:val="24"/>
        </w:rPr>
      </w:pPr>
    </w:p>
    <w:p w:rsidR="00FC52BB" w:rsidRPr="00FC52BB" w:rsidRDefault="00FC52BB" w:rsidP="00BA1957">
      <w:pPr>
        <w:numPr>
          <w:ilvl w:val="0"/>
          <w:numId w:val="29"/>
        </w:numPr>
        <w:spacing w:before="120"/>
        <w:ind w:left="0" w:hanging="567"/>
        <w:jc w:val="both"/>
        <w:rPr>
          <w:rFonts w:eastAsia="Calibri" w:cs="Times New Roman"/>
          <w:b/>
          <w:szCs w:val="24"/>
        </w:rPr>
      </w:pPr>
      <w:r w:rsidRPr="00FC52BB">
        <w:rPr>
          <w:rFonts w:eastAsia="Calibri" w:cs="Times New Roman"/>
          <w:szCs w:val="24"/>
        </w:rPr>
        <w:t xml:space="preserve">Proti tomuto rozsudku podali v zákonné lhůtě </w:t>
      </w:r>
      <w:r w:rsidRPr="00FC52BB">
        <w:rPr>
          <w:rFonts w:eastAsia="Calibri" w:cs="Times New Roman"/>
          <w:b/>
          <w:szCs w:val="24"/>
        </w:rPr>
        <w:t>odvolání státní zástupce Městského státního zastupitelství v Praze v neprospěch obžalovaného B</w:t>
      </w:r>
      <w:r w:rsidR="00B02639">
        <w:rPr>
          <w:rFonts w:eastAsia="Calibri" w:cs="Times New Roman"/>
          <w:b/>
          <w:szCs w:val="24"/>
        </w:rPr>
        <w:t>.</w:t>
      </w:r>
      <w:r w:rsidRPr="00FC52BB">
        <w:rPr>
          <w:rFonts w:eastAsia="Calibri" w:cs="Times New Roman"/>
          <w:b/>
          <w:szCs w:val="24"/>
        </w:rPr>
        <w:t xml:space="preserve"> B</w:t>
      </w:r>
      <w:r w:rsidR="00B02639">
        <w:rPr>
          <w:rFonts w:eastAsia="Calibri" w:cs="Times New Roman"/>
          <w:b/>
          <w:szCs w:val="24"/>
        </w:rPr>
        <w:t>.</w:t>
      </w:r>
      <w:r w:rsidRPr="00FC52BB">
        <w:rPr>
          <w:rFonts w:eastAsia="Calibri" w:cs="Times New Roman"/>
          <w:b/>
          <w:szCs w:val="24"/>
        </w:rPr>
        <w:t xml:space="preserve"> </w:t>
      </w:r>
      <w:proofErr w:type="gramStart"/>
      <w:r w:rsidRPr="00FC52BB">
        <w:rPr>
          <w:rFonts w:eastAsia="Calibri" w:cs="Times New Roman"/>
          <w:szCs w:val="24"/>
        </w:rPr>
        <w:t>do</w:t>
      </w:r>
      <w:proofErr w:type="gramEnd"/>
      <w:r w:rsidRPr="00FC52BB">
        <w:rPr>
          <w:rFonts w:eastAsia="Calibri" w:cs="Times New Roman"/>
          <w:szCs w:val="24"/>
        </w:rPr>
        <w:t xml:space="preserve"> výroku o trestu</w:t>
      </w:r>
      <w:r w:rsidRPr="00FC52BB">
        <w:rPr>
          <w:rFonts w:eastAsia="Calibri" w:cs="Times New Roman"/>
          <w:b/>
          <w:szCs w:val="24"/>
        </w:rPr>
        <w:t xml:space="preserve"> a obžalovaný J</w:t>
      </w:r>
      <w:r w:rsidR="00751AB7">
        <w:rPr>
          <w:rFonts w:eastAsia="Calibri" w:cs="Times New Roman"/>
          <w:b/>
          <w:szCs w:val="24"/>
        </w:rPr>
        <w:t>.</w:t>
      </w:r>
      <w:r w:rsidRPr="00FC52BB">
        <w:rPr>
          <w:rFonts w:eastAsia="Calibri" w:cs="Times New Roman"/>
          <w:b/>
          <w:szCs w:val="24"/>
        </w:rPr>
        <w:t xml:space="preserve"> C</w:t>
      </w:r>
      <w:r w:rsidR="00751AB7">
        <w:rPr>
          <w:rFonts w:eastAsia="Calibri" w:cs="Times New Roman"/>
          <w:b/>
          <w:szCs w:val="24"/>
        </w:rPr>
        <w:t>.</w:t>
      </w:r>
      <w:r w:rsidRPr="00FC52BB">
        <w:rPr>
          <w:rFonts w:eastAsia="Calibri" w:cs="Times New Roman"/>
          <w:b/>
          <w:szCs w:val="24"/>
        </w:rPr>
        <w:t xml:space="preserve">, </w:t>
      </w:r>
      <w:r w:rsidRPr="00FC52BB">
        <w:rPr>
          <w:rFonts w:eastAsia="Calibri" w:cs="Times New Roman"/>
          <w:szCs w:val="24"/>
        </w:rPr>
        <w:t>ten jej</w:t>
      </w:r>
      <w:r w:rsidRPr="00FC52BB">
        <w:rPr>
          <w:rFonts w:eastAsia="Calibri" w:cs="Times New Roman"/>
          <w:b/>
          <w:szCs w:val="24"/>
        </w:rPr>
        <w:t xml:space="preserve"> </w:t>
      </w:r>
      <w:r w:rsidRPr="00FC52BB">
        <w:rPr>
          <w:rFonts w:eastAsia="Calibri" w:cs="Times New Roman"/>
          <w:szCs w:val="24"/>
        </w:rPr>
        <w:t>směřuje do výroku</w:t>
      </w:r>
      <w:r w:rsidRPr="00FC52BB">
        <w:rPr>
          <w:rFonts w:eastAsia="Calibri" w:cs="Times New Roman"/>
          <w:b/>
          <w:szCs w:val="24"/>
        </w:rPr>
        <w:t xml:space="preserve"> o vině a trestu. </w:t>
      </w:r>
    </w:p>
    <w:p w:rsidR="00FC52BB" w:rsidRPr="00FC52BB" w:rsidRDefault="00FC52BB" w:rsidP="00BA1957">
      <w:pPr>
        <w:numPr>
          <w:ilvl w:val="0"/>
          <w:numId w:val="29"/>
        </w:numPr>
        <w:spacing w:before="120"/>
        <w:ind w:left="0" w:hanging="567"/>
        <w:jc w:val="both"/>
        <w:rPr>
          <w:rFonts w:eastAsia="Calibri" w:cs="Times New Roman"/>
          <w:szCs w:val="24"/>
        </w:rPr>
      </w:pPr>
      <w:r w:rsidRPr="00FC52BB">
        <w:rPr>
          <w:rFonts w:eastAsia="Calibri" w:cs="Times New Roman"/>
          <w:b/>
          <w:szCs w:val="24"/>
        </w:rPr>
        <w:t>Státní zástupce Městského státního zastupitelství v Praze</w:t>
      </w:r>
      <w:r w:rsidRPr="00FC52BB">
        <w:rPr>
          <w:rFonts w:eastAsia="Calibri" w:cs="Times New Roman"/>
          <w:szCs w:val="24"/>
        </w:rPr>
        <w:t xml:space="preserve"> se se skutkovým hodnocením soudu i se zvolenou právní kvalifikací ohledně obžalovaného B</w:t>
      </w:r>
      <w:r w:rsidR="00B02639">
        <w:rPr>
          <w:rFonts w:eastAsia="Calibri" w:cs="Times New Roman"/>
          <w:szCs w:val="24"/>
        </w:rPr>
        <w:t>.</w:t>
      </w:r>
      <w:r w:rsidRPr="00FC52BB">
        <w:rPr>
          <w:rFonts w:eastAsia="Calibri" w:cs="Times New Roman"/>
          <w:szCs w:val="24"/>
        </w:rPr>
        <w:t xml:space="preserve"> B</w:t>
      </w:r>
      <w:r w:rsidR="00B02639">
        <w:rPr>
          <w:rFonts w:eastAsia="Calibri" w:cs="Times New Roman"/>
          <w:szCs w:val="24"/>
        </w:rPr>
        <w:t>.</w:t>
      </w:r>
      <w:r w:rsidRPr="00FC52BB">
        <w:rPr>
          <w:rFonts w:eastAsia="Calibri" w:cs="Times New Roman"/>
          <w:szCs w:val="24"/>
        </w:rPr>
        <w:t xml:space="preserve"> </w:t>
      </w:r>
      <w:proofErr w:type="gramStart"/>
      <w:r w:rsidRPr="00FC52BB">
        <w:rPr>
          <w:rFonts w:eastAsia="Calibri" w:cs="Times New Roman"/>
          <w:szCs w:val="24"/>
        </w:rPr>
        <w:t>ztotožňuje</w:t>
      </w:r>
      <w:proofErr w:type="gramEnd"/>
      <w:r w:rsidRPr="00FC52BB">
        <w:rPr>
          <w:rFonts w:eastAsia="Calibri" w:cs="Times New Roman"/>
          <w:szCs w:val="24"/>
        </w:rPr>
        <w:t>, nesouhlasí s výší uloženého trestu. Považuje za nesprávné, že bylo v jeho případě užito ustanovení o mimořádném snížení trestu dle § 58 odst.</w:t>
      </w:r>
      <w:r w:rsidR="009255C3">
        <w:rPr>
          <w:rFonts w:eastAsia="Calibri" w:cs="Times New Roman"/>
          <w:szCs w:val="24"/>
        </w:rPr>
        <w:t xml:space="preserve"> </w:t>
      </w:r>
      <w:r w:rsidRPr="00FC52BB">
        <w:rPr>
          <w:rFonts w:eastAsia="Calibri" w:cs="Times New Roman"/>
          <w:szCs w:val="24"/>
        </w:rPr>
        <w:t xml:space="preserve">1 tr. zákoníku, ačkoli jde o výjimečné ustanovení, jehož užití musí být náležitě zdůvodněno. Nejprve obecně poukazuje na zákonnou citaci daného institutu a poté poukazuje na to, že v jeho případě okolnosti případu nijak nevybočují z obvyklých případů této drogové trestné činnosti. Za polehčující okolnost soud považuje, že s kokainem nakládal velmi krátkou dobu, současně si je soud I. stupně vědom toho, že tomu tak bylo bez jeho přičinění a že omamná látka byla určena k další distribuci. Za dané situace musel policejní orgán přistoupit k zadržení pachatelů a k zajištění přepravovaného kokainu. Nebylo tudíž objasněno, jak by </w:t>
      </w:r>
      <w:proofErr w:type="gramStart"/>
      <w:r w:rsidRPr="00FC52BB">
        <w:rPr>
          <w:rFonts w:eastAsia="Calibri" w:cs="Times New Roman"/>
          <w:szCs w:val="24"/>
        </w:rPr>
        <w:t>obžalovaný B</w:t>
      </w:r>
      <w:r w:rsidR="00B02639">
        <w:rPr>
          <w:rFonts w:eastAsia="Calibri" w:cs="Times New Roman"/>
          <w:szCs w:val="24"/>
        </w:rPr>
        <w:t>.</w:t>
      </w:r>
      <w:r w:rsidRPr="00FC52BB">
        <w:rPr>
          <w:rFonts w:eastAsia="Calibri" w:cs="Times New Roman"/>
          <w:szCs w:val="24"/>
        </w:rPr>
        <w:t xml:space="preserve"> s omamnou</w:t>
      </w:r>
      <w:proofErr w:type="gramEnd"/>
      <w:r w:rsidRPr="00FC52BB">
        <w:rPr>
          <w:rFonts w:eastAsia="Calibri" w:cs="Times New Roman"/>
          <w:szCs w:val="24"/>
        </w:rPr>
        <w:t xml:space="preserve"> látkou naložil, takové okolnosti mu ovšem podle názoru státního zástupce nepolehčují. Nelze se také podle něj domnívat, že jeho podíl na páchané trestné činnosti ve srovnání s ostatními spoluobžalovanými je nejmenší, jejím organizátorem byl B</w:t>
      </w:r>
      <w:r w:rsidR="00B02639">
        <w:rPr>
          <w:rFonts w:eastAsia="Calibri" w:cs="Times New Roman"/>
          <w:szCs w:val="24"/>
        </w:rPr>
        <w:t>.</w:t>
      </w:r>
      <w:r w:rsidRPr="00FC52BB">
        <w:rPr>
          <w:rFonts w:eastAsia="Calibri" w:cs="Times New Roman"/>
          <w:szCs w:val="24"/>
        </w:rPr>
        <w:t xml:space="preserve"> C</w:t>
      </w:r>
      <w:r w:rsidR="00B02639">
        <w:rPr>
          <w:rFonts w:eastAsia="Calibri" w:cs="Times New Roman"/>
          <w:szCs w:val="24"/>
        </w:rPr>
        <w:t>.</w:t>
      </w:r>
      <w:r w:rsidRPr="00FC52BB">
        <w:rPr>
          <w:rFonts w:eastAsia="Calibri" w:cs="Times New Roman"/>
          <w:szCs w:val="24"/>
        </w:rPr>
        <w:t>, zatímco J</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byl kurýrem, jemuž byl uložen trest odnětí svobody ve výměře osmi let a šesti měsíců se zařazením do věznice s ostrahou. Je také pravdou, že J</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se týkají oba skutky, zatímco B</w:t>
      </w:r>
      <w:r w:rsidR="00B02639">
        <w:rPr>
          <w:rFonts w:eastAsia="Calibri" w:cs="Times New Roman"/>
          <w:szCs w:val="24"/>
        </w:rPr>
        <w:t>.</w:t>
      </w:r>
      <w:r w:rsidRPr="00FC52BB">
        <w:rPr>
          <w:rFonts w:eastAsia="Calibri" w:cs="Times New Roman"/>
          <w:szCs w:val="24"/>
        </w:rPr>
        <w:t xml:space="preserve"> </w:t>
      </w:r>
      <w:proofErr w:type="gramStart"/>
      <w:r w:rsidRPr="00FC52BB">
        <w:rPr>
          <w:rFonts w:eastAsia="Calibri" w:cs="Times New Roman"/>
          <w:szCs w:val="24"/>
        </w:rPr>
        <w:t>toliko</w:t>
      </w:r>
      <w:proofErr w:type="gramEnd"/>
      <w:r w:rsidRPr="00FC52BB">
        <w:rPr>
          <w:rFonts w:eastAsia="Calibri" w:cs="Times New Roman"/>
          <w:szCs w:val="24"/>
        </w:rPr>
        <w:t xml:space="preserve"> první z nich. Dále poukazuje na to, že se k trestnému činu nedoznal, s</w:t>
      </w:r>
      <w:r w:rsidR="00B02639">
        <w:rPr>
          <w:rFonts w:eastAsia="Calibri" w:cs="Times New Roman"/>
          <w:szCs w:val="24"/>
        </w:rPr>
        <w:t> </w:t>
      </w:r>
      <w:r w:rsidRPr="00FC52BB">
        <w:rPr>
          <w:rFonts w:eastAsia="Calibri" w:cs="Times New Roman"/>
          <w:szCs w:val="24"/>
        </w:rPr>
        <w:t>C</w:t>
      </w:r>
      <w:r w:rsidR="00B02639">
        <w:rPr>
          <w:rFonts w:eastAsia="Calibri" w:cs="Times New Roman"/>
          <w:szCs w:val="24"/>
        </w:rPr>
        <w:t>.</w:t>
      </w:r>
      <w:r w:rsidRPr="00FC52BB">
        <w:rPr>
          <w:rFonts w:eastAsia="Calibri" w:cs="Times New Roman"/>
          <w:szCs w:val="24"/>
        </w:rPr>
        <w:t xml:space="preserve"> se sešel náhodou, </w:t>
      </w:r>
      <w:r w:rsidRPr="00FC52BB">
        <w:rPr>
          <w:rFonts w:eastAsia="Calibri" w:cs="Times New Roman"/>
          <w:szCs w:val="24"/>
        </w:rPr>
        <w:lastRenderedPageBreak/>
        <w:t xml:space="preserve">údajně vůbec neví, jak se taška s kokainem dostala do jeho vozidla. Bez úplného doznání lze obtížně akceptovat mimořádné snížení trestu odnětí svobody. Poměry obžalovaného nejsou výjimečné ani neobvyklé, aby mohly postup zvolený soudem I. stupně odůvodnit, pachatelé se běžně starají o své rodiny, rodiče i o další příbuzné, ať již ve smyslu materiálního zabezpečení nebo osobní péče, stejně tak jeho zdravotní stav není natolik nepříznivý, aby v důsledku vykonávaného dlouhodobého trestu odnětí svobody hrozilo podstatné zhoršení jeho fyzického a psychického stavu. Je přesvědčen, že užití mimořádného snížení trestu odnětí svobody není na místě. </w:t>
      </w:r>
      <w:r w:rsidRPr="00FC52BB">
        <w:rPr>
          <w:rFonts w:eastAsia="Calibri" w:cs="Times New Roman"/>
          <w:b/>
          <w:szCs w:val="24"/>
        </w:rPr>
        <w:t>Navrhl</w:t>
      </w:r>
      <w:r w:rsidRPr="00FC52BB">
        <w:rPr>
          <w:rFonts w:eastAsia="Calibri" w:cs="Times New Roman"/>
          <w:szCs w:val="24"/>
        </w:rPr>
        <w:t>, aby mu byl uložen nepodmíněný trest odnětí svobody na spodní hranici trestní sazby předpokládané v ustanovení § 283 odst. 3 tr. zákoníku. Další uložené tresty (peněžitý trest a propadnutí věci) shledává zákonnými. Výrok o vině a trestu týkající se obžalovaných J</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a B</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odvoláním nenapadá. Shodný návrh učinila ve veřejném zasedání před Vrchním soudem v Praze intervenující státní zástupkyně Vrchního státního zastupitelství v Praze.</w:t>
      </w:r>
    </w:p>
    <w:p w:rsidR="00FC52BB" w:rsidRPr="006E1BD8" w:rsidRDefault="00FC52BB" w:rsidP="00BA1957">
      <w:pPr>
        <w:numPr>
          <w:ilvl w:val="0"/>
          <w:numId w:val="29"/>
        </w:numPr>
        <w:spacing w:before="120"/>
        <w:ind w:left="0" w:hanging="567"/>
        <w:jc w:val="both"/>
        <w:rPr>
          <w:rFonts w:eastAsia="Calibri" w:cs="Times New Roman"/>
          <w:b/>
          <w:szCs w:val="24"/>
        </w:rPr>
      </w:pPr>
      <w:r w:rsidRPr="00FC52BB">
        <w:rPr>
          <w:rFonts w:eastAsia="Calibri" w:cs="Times New Roman"/>
          <w:b/>
          <w:szCs w:val="24"/>
        </w:rPr>
        <w:t>Obžalovaný B</w:t>
      </w:r>
      <w:r w:rsidR="00B02639">
        <w:rPr>
          <w:rFonts w:eastAsia="Calibri" w:cs="Times New Roman"/>
          <w:b/>
          <w:szCs w:val="24"/>
        </w:rPr>
        <w:t>.</w:t>
      </w:r>
      <w:r w:rsidRPr="00FC52BB">
        <w:rPr>
          <w:rFonts w:eastAsia="Calibri" w:cs="Times New Roman"/>
          <w:szCs w:val="24"/>
        </w:rPr>
        <w:t xml:space="preserve"> </w:t>
      </w:r>
      <w:proofErr w:type="gramStart"/>
      <w:r w:rsidRPr="00FC52BB">
        <w:rPr>
          <w:rFonts w:eastAsia="Calibri" w:cs="Times New Roman"/>
          <w:szCs w:val="24"/>
        </w:rPr>
        <w:t>se</w:t>
      </w:r>
      <w:proofErr w:type="gramEnd"/>
      <w:r w:rsidRPr="00FC52BB">
        <w:rPr>
          <w:rFonts w:eastAsia="Calibri" w:cs="Times New Roman"/>
          <w:szCs w:val="24"/>
        </w:rPr>
        <w:t xml:space="preserve"> nejprve k podanému odvolání vyjádřil prostřednictvím své obhájkyně, poukázal na to, že lze připustit, že aplikace § 58 tr. zákoníku mohla být pečlivěji zdůvodněna, nicméně naplnění zákonem vyžadovaných podmínek je zřejmé, soud k tomuto postupu přistoupil s ohledem na jeho poměry, tuto skutečnost pak hodnotil v souvislosti s dalšími polehčujícími okolnostmi, tedy že nebyl dosud soudně trestán a v obchodu s kokainem zastával pozici posledního článku. Poukazuje též na rozhodnutí publikované pod č. 21/1970 Sb. rozh. tr., podle nějž nelze vyloučit, že více okolností, které jinak samy o sobě jsou jen obecnými okolnostmi polehčujícími, ve svém souhrnu nabudou v konkrétním případě takového významu, že je bude možno posoudit jako okolnosti případu ve smyslu ustanovení § 58 odst.1 tr. zákoníku. Poukazuje na to, že před spácháním trestné činnosti vedl řádný život, od doby jejího spáchání uplynula již delší doba, nyní je ve výkonu vazby již od listopadu 2017, je to pro něj dostatečné ponaučení, drogu měl ve vozidle několik minut před zadržením, neprodával j</w:t>
      </w:r>
      <w:r w:rsidR="0026653F">
        <w:rPr>
          <w:rFonts w:eastAsia="Calibri" w:cs="Times New Roman"/>
          <w:szCs w:val="24"/>
        </w:rPr>
        <w:t>i</w:t>
      </w:r>
      <w:r w:rsidRPr="00FC52BB">
        <w:rPr>
          <w:rFonts w:eastAsia="Calibri" w:cs="Times New Roman"/>
          <w:szCs w:val="24"/>
        </w:rPr>
        <w:t xml:space="preserve"> a nebylo zjištěno, že by tak chtěl jednat. Zabýval se i jeho nápravou a rozhodnutí nevybočuje ze zákonných mezí § 58 odst.</w:t>
      </w:r>
      <w:r w:rsidR="00A150EE" w:rsidRPr="006E1BD8">
        <w:rPr>
          <w:rFonts w:eastAsia="Calibri" w:cs="Times New Roman"/>
          <w:szCs w:val="24"/>
        </w:rPr>
        <w:t xml:space="preserve"> </w:t>
      </w:r>
      <w:r w:rsidRPr="00FC52BB">
        <w:rPr>
          <w:rFonts w:eastAsia="Calibri" w:cs="Times New Roman"/>
          <w:szCs w:val="24"/>
        </w:rPr>
        <w:t>1, 3 písm. b) tr. zákoníku, jde o projev individualizace trestního postihu. Poukazuje na zásadu humánnosti a přiměřenosti trestů, na to, že jednáním nebyl způsoben žádný následek, na to, že jeho úloha byla v porovnání se spoluobviněnými velmi malá, na to, že C</w:t>
      </w:r>
      <w:r w:rsidR="00751AB7">
        <w:rPr>
          <w:rFonts w:eastAsia="Calibri" w:cs="Times New Roman"/>
          <w:szCs w:val="24"/>
        </w:rPr>
        <w:t>.</w:t>
      </w:r>
      <w:r w:rsidRPr="00FC52BB">
        <w:rPr>
          <w:rFonts w:eastAsia="Calibri" w:cs="Times New Roman"/>
          <w:szCs w:val="24"/>
        </w:rPr>
        <w:t xml:space="preserve"> neznal, protože </w:t>
      </w:r>
      <w:r w:rsidR="0026653F">
        <w:rPr>
          <w:rFonts w:eastAsia="Calibri" w:cs="Times New Roman"/>
          <w:szCs w:val="24"/>
        </w:rPr>
        <w:t>ten byl ve spojení s</w:t>
      </w:r>
      <w:r w:rsidR="00751AB7">
        <w:rPr>
          <w:rFonts w:eastAsia="Calibri" w:cs="Times New Roman"/>
          <w:szCs w:val="24"/>
        </w:rPr>
        <w:t> </w:t>
      </w:r>
      <w:r w:rsidR="0026653F">
        <w:rPr>
          <w:rFonts w:eastAsia="Calibri" w:cs="Times New Roman"/>
          <w:szCs w:val="24"/>
        </w:rPr>
        <w:t>R</w:t>
      </w:r>
      <w:r w:rsidR="00751AB7">
        <w:rPr>
          <w:rFonts w:eastAsia="Calibri" w:cs="Times New Roman"/>
          <w:szCs w:val="24"/>
        </w:rPr>
        <w:t>.</w:t>
      </w:r>
      <w:r w:rsidRPr="00FC52BB">
        <w:rPr>
          <w:rFonts w:eastAsia="Calibri" w:cs="Times New Roman"/>
          <w:szCs w:val="24"/>
        </w:rPr>
        <w:t xml:space="preserve"> (správně s</w:t>
      </w:r>
      <w:r w:rsidR="00751AB7">
        <w:rPr>
          <w:rFonts w:eastAsia="Calibri" w:cs="Times New Roman"/>
          <w:szCs w:val="24"/>
        </w:rPr>
        <w:t> </w:t>
      </w:r>
      <w:r w:rsidRPr="00FC52BB">
        <w:rPr>
          <w:rFonts w:eastAsia="Calibri" w:cs="Times New Roman"/>
          <w:szCs w:val="24"/>
        </w:rPr>
        <w:t>C</w:t>
      </w:r>
      <w:r w:rsidR="00751AB7">
        <w:rPr>
          <w:rFonts w:eastAsia="Calibri" w:cs="Times New Roman"/>
          <w:szCs w:val="24"/>
        </w:rPr>
        <w:t>.</w:t>
      </w:r>
      <w:r w:rsidRPr="00FC52BB">
        <w:rPr>
          <w:rFonts w:eastAsia="Calibri" w:cs="Times New Roman"/>
          <w:szCs w:val="24"/>
        </w:rPr>
        <w:t xml:space="preserve">), který celou věc organizoval. </w:t>
      </w:r>
      <w:r w:rsidRPr="00FC52BB">
        <w:rPr>
          <w:rFonts w:eastAsia="Calibri" w:cs="Times New Roman"/>
          <w:b/>
          <w:szCs w:val="24"/>
        </w:rPr>
        <w:t>Navrhl</w:t>
      </w:r>
      <w:r w:rsidRPr="00FC52BB">
        <w:rPr>
          <w:rFonts w:eastAsia="Calibri" w:cs="Times New Roman"/>
          <w:szCs w:val="24"/>
        </w:rPr>
        <w:t>, aby odvolání státního zástupce bylo zamítnuto. Shodný návrh učinil u veřejného zasedání o odvolání, v němž nad rámec shora uvedeného poukázal na s</w:t>
      </w:r>
      <w:r w:rsidRPr="00FC52BB">
        <w:rPr>
          <w:rFonts w:eastAsia="Times New Roman" w:cs="Times New Roman"/>
          <w:bCs/>
          <w:szCs w:val="24"/>
          <w:lang w:eastAsia="cs-CZ"/>
        </w:rPr>
        <w:t>tupeň škodlivosti a podíl ostatních spoluobviněných, na to, že žije v České republice od roku 1996, byl zde ženatý, a i po rozvodu se podílel na výchově syna bývalé manželky, má tu kořeny, jeho bývalá žena ho navštěvovala i</w:t>
      </w:r>
      <w:r w:rsidR="0026653F">
        <w:rPr>
          <w:rFonts w:eastAsia="Times New Roman" w:cs="Times New Roman"/>
          <w:bCs/>
          <w:szCs w:val="24"/>
          <w:lang w:eastAsia="cs-CZ"/>
        </w:rPr>
        <w:t xml:space="preserve"> ve </w:t>
      </w:r>
      <w:r w:rsidRPr="00FC52BB">
        <w:rPr>
          <w:rFonts w:eastAsia="Times New Roman" w:cs="Times New Roman"/>
          <w:bCs/>
          <w:szCs w:val="24"/>
          <w:lang w:eastAsia="cs-CZ"/>
        </w:rPr>
        <w:t xml:space="preserve">vazbě. Z rejstříku trestů je také patrno, že byl v minulosti trestán, ale dnes se na něj hledí, jako by nebyl odsouzen, a žil tedy řádným způsobem života. Ve výkonu trestu nebyl a omluvil se za to, co se stalo, a je přesvědčen, že povede řádný život. </w:t>
      </w:r>
    </w:p>
    <w:p w:rsidR="00FC52BB" w:rsidRPr="006E1BD8" w:rsidRDefault="00FC52BB" w:rsidP="00BA1957">
      <w:pPr>
        <w:numPr>
          <w:ilvl w:val="0"/>
          <w:numId w:val="29"/>
        </w:numPr>
        <w:spacing w:before="120"/>
        <w:ind w:left="0" w:hanging="567"/>
        <w:jc w:val="both"/>
        <w:rPr>
          <w:rFonts w:eastAsia="Times New Roman" w:cs="Times New Roman"/>
          <w:bCs/>
          <w:szCs w:val="24"/>
          <w:lang w:eastAsia="cs-CZ"/>
        </w:rPr>
      </w:pPr>
      <w:r w:rsidRPr="00FC52BB">
        <w:rPr>
          <w:rFonts w:eastAsia="Calibri" w:cs="Times New Roman"/>
          <w:b/>
          <w:szCs w:val="24"/>
        </w:rPr>
        <w:t>Obžalovaný J</w:t>
      </w:r>
      <w:r w:rsidR="00751AB7">
        <w:rPr>
          <w:rFonts w:eastAsia="Calibri" w:cs="Times New Roman"/>
          <w:b/>
          <w:szCs w:val="24"/>
        </w:rPr>
        <w:t>.</w:t>
      </w:r>
      <w:r w:rsidRPr="00FC52BB">
        <w:rPr>
          <w:rFonts w:eastAsia="Calibri" w:cs="Times New Roman"/>
          <w:szCs w:val="24"/>
        </w:rPr>
        <w:t xml:space="preserve"> </w:t>
      </w:r>
      <w:r w:rsidRPr="00FC52BB">
        <w:rPr>
          <w:rFonts w:eastAsia="Calibri" w:cs="Times New Roman"/>
          <w:b/>
          <w:szCs w:val="24"/>
        </w:rPr>
        <w:t>C</w:t>
      </w:r>
      <w:r w:rsidR="00751AB7">
        <w:rPr>
          <w:rFonts w:eastAsia="Calibri" w:cs="Times New Roman"/>
          <w:b/>
          <w:szCs w:val="24"/>
        </w:rPr>
        <w:t>.</w:t>
      </w:r>
      <w:r w:rsidRPr="00FC52BB">
        <w:rPr>
          <w:rFonts w:eastAsia="Calibri" w:cs="Times New Roman"/>
          <w:szCs w:val="24"/>
        </w:rPr>
        <w:t xml:space="preserve"> směřuje své odvolání do výroku o vině i trestu, v písemném vyhotovení odvolání vypracovaném obhájcem poukazuje na to, že soud I. stupně vinu založil na nedostatečně zjištěném skutkovém stavu věci, kdy poukazuje na výpovědi obžalovaných a</w:t>
      </w:r>
      <w:r w:rsidR="00DD1458">
        <w:rPr>
          <w:rFonts w:eastAsia="Calibri" w:cs="Times New Roman"/>
          <w:szCs w:val="24"/>
        </w:rPr>
        <w:t> </w:t>
      </w:r>
      <w:r w:rsidRPr="00FC52BB">
        <w:rPr>
          <w:rFonts w:eastAsia="Calibri" w:cs="Times New Roman"/>
          <w:szCs w:val="24"/>
        </w:rPr>
        <w:t>výsledky operativně pátracích prostředků, aniž by provedené důkazy řádně zhodnotil jednotlivě i v jejich souhrnu při pečlivém uvážení všech okolností případu. Poukazuje na to, že vypovídal před vazebním soudem v souvislosti s návrhem na jeho vzetí do vazby, v průběhu přípravného řízení nevypovídal, při vazebním zasedání odkázal na usnesení o zahájení trestního stíhání ze dne 10. listopadu 2017 s tím, že co je mu v tomto usnesení kladeno za vinu, se tak odehrálo a je pravdivé. V této výpovědi dále potvrdil, že B</w:t>
      </w:r>
      <w:r w:rsidR="00B02639">
        <w:rPr>
          <w:rFonts w:eastAsia="Calibri" w:cs="Times New Roman"/>
          <w:szCs w:val="24"/>
        </w:rPr>
        <w:t>.</w:t>
      </w:r>
      <w:r w:rsidRPr="00FC52BB">
        <w:rPr>
          <w:rFonts w:eastAsia="Calibri" w:cs="Times New Roman"/>
          <w:szCs w:val="24"/>
        </w:rPr>
        <w:t xml:space="preserve"> </w:t>
      </w:r>
      <w:proofErr w:type="gramStart"/>
      <w:r w:rsidRPr="00FC52BB">
        <w:rPr>
          <w:rFonts w:eastAsia="Calibri" w:cs="Times New Roman"/>
          <w:szCs w:val="24"/>
        </w:rPr>
        <w:t>nezná</w:t>
      </w:r>
      <w:proofErr w:type="gramEnd"/>
      <w:r w:rsidRPr="00FC52BB">
        <w:rPr>
          <w:rFonts w:eastAsia="Calibri" w:cs="Times New Roman"/>
          <w:szCs w:val="24"/>
        </w:rPr>
        <w:t>, od vidění zná C</w:t>
      </w:r>
      <w:r w:rsidR="00B02639">
        <w:rPr>
          <w:rFonts w:eastAsia="Calibri" w:cs="Times New Roman"/>
          <w:szCs w:val="24"/>
        </w:rPr>
        <w:t>.</w:t>
      </w:r>
      <w:r w:rsidRPr="00FC52BB">
        <w:rPr>
          <w:rFonts w:eastAsia="Calibri" w:cs="Times New Roman"/>
          <w:szCs w:val="24"/>
        </w:rPr>
        <w:t>, od kterého přijal nabídku odjet do Amsterdamu, zde převzal od neznámé osoby tašku, bylo to večer, obličej neznámého neviděl, neboť měl kapuci, nevěděl, co v tašce bylo, pouze věděl, že jde o něco nelegálního. Za službu měl slíbenou finanční odměnu ve výši 1000 Eur, kterou však neobdržel, obsah tašky měl převést do Prahy a předat C</w:t>
      </w:r>
      <w:r w:rsidR="00B02639">
        <w:rPr>
          <w:rFonts w:eastAsia="Calibri" w:cs="Times New Roman"/>
          <w:szCs w:val="24"/>
        </w:rPr>
        <w:t>.</w:t>
      </w:r>
      <w:r w:rsidRPr="00FC52BB">
        <w:rPr>
          <w:rFonts w:eastAsia="Calibri" w:cs="Times New Roman"/>
          <w:szCs w:val="24"/>
        </w:rPr>
        <w:t>, zbývající část měl předat C</w:t>
      </w:r>
      <w:r w:rsidR="00B02639">
        <w:rPr>
          <w:rFonts w:eastAsia="Calibri" w:cs="Times New Roman"/>
          <w:szCs w:val="24"/>
        </w:rPr>
        <w:t>.</w:t>
      </w:r>
      <w:r w:rsidRPr="00FC52BB">
        <w:rPr>
          <w:rFonts w:eastAsia="Calibri" w:cs="Times New Roman"/>
          <w:szCs w:val="24"/>
        </w:rPr>
        <w:t xml:space="preserve"> v Budapešti. U hlavního líčení dne </w:t>
      </w:r>
      <w:proofErr w:type="gramStart"/>
      <w:r w:rsidRPr="00FC52BB">
        <w:rPr>
          <w:rFonts w:eastAsia="Calibri" w:cs="Times New Roman"/>
          <w:szCs w:val="24"/>
        </w:rPr>
        <w:t>12.12.2018</w:t>
      </w:r>
      <w:proofErr w:type="gramEnd"/>
      <w:r w:rsidRPr="00FC52BB">
        <w:rPr>
          <w:rFonts w:eastAsia="Calibri" w:cs="Times New Roman"/>
          <w:szCs w:val="24"/>
        </w:rPr>
        <w:t xml:space="preserve"> tuto svoji výpověď upřesnil v tom směru, že tašku s dvěma balíčky převzal u výjezdu </w:t>
      </w:r>
      <w:r w:rsidRPr="00FC52BB">
        <w:rPr>
          <w:rFonts w:eastAsia="Calibri" w:cs="Times New Roman"/>
          <w:szCs w:val="24"/>
        </w:rPr>
        <w:lastRenderedPageBreak/>
        <w:t>z dálnice u Ejpovic od neznámého člověka s tím, že tuto má předat C</w:t>
      </w:r>
      <w:r w:rsidR="00B02639">
        <w:rPr>
          <w:rFonts w:eastAsia="Calibri" w:cs="Times New Roman"/>
          <w:szCs w:val="24"/>
        </w:rPr>
        <w:t>.</w:t>
      </w:r>
      <w:r w:rsidRPr="00FC52BB">
        <w:rPr>
          <w:rFonts w:eastAsia="Calibri" w:cs="Times New Roman"/>
          <w:szCs w:val="24"/>
        </w:rPr>
        <w:t xml:space="preserve">, že jsou to peníze. Odmítl, že by věděl o tom, že v přebírané a poté v předávané tašce by se měly nacházet drogy. Tato část výpovědi nebyla soudem I. stupně vzata v potaz a dále brojí proti způsobu hodnocení věrohodnosti jeho výpovědi, považuje jej za sarkastické a ironické. Vytýká soudu I. stupně, že opakuje skutková tvrzení obžaloby, aniž by uvedl konkrétní důkazy, které by byly způsobilé vyvrátit jeho tvrzení o tom, že mu bylo ze strany neznámé osoby sděleno, že v tašce se nacházejí peníze, a tudíž že byl přesvědčen, že pokud se zúčastní čehosi nekalého, pak v souvislosti s finančními prostředky a nikoliv s drogami. Ve věci byly pořizovány prostorové a telefonní odposlechy a i tyto důkazy by měly potvrdit tvrzení obžaloby, že o pravém charakteru trestné činnosti věděl a věděl o obsahu převážených balíčků, takové důkazy obžaloba nepředložila a jeho vědomost o drogách se jen dovozuje. Vytýká soudu I. stupně, že neuvedl konkrétní důkaz vyvracející tvrzení o tom, že věděl, že obsahem balíčků nejsou peníze ale drogy. Dalo by se podle něj očekávat, že bude důkazně dostatečně zmapován průběh předávky obsahu tašky v Ejpovicích a jednak v Praze, a to včetně zvukových záznamů, aby bylo zřejmé, jaké informace si jednotlivé osoby sdělují, k čemuž Policie podle něj měla materiální technické a personální zázemí. </w:t>
      </w:r>
      <w:r w:rsidRPr="00FC52BB">
        <w:rPr>
          <w:rFonts w:eastAsia="Calibri" w:cs="Times New Roman"/>
          <w:b/>
          <w:szCs w:val="24"/>
        </w:rPr>
        <w:t xml:space="preserve">Navrhl, </w:t>
      </w:r>
      <w:r w:rsidRPr="00FC52BB">
        <w:rPr>
          <w:rFonts w:eastAsia="Calibri" w:cs="Times New Roman"/>
          <w:szCs w:val="24"/>
        </w:rPr>
        <w:t xml:space="preserve">aby za tohoto stavu při neunesení důkazního břemene obžalobou stran jeho vědomí o obsahu jím převážených balíčků, byl napadený rozsudek zrušen a byl obžaloby zproštěn dle § 226 písm. c) tr. řádu. </w:t>
      </w:r>
      <w:r w:rsidRPr="00FC52BB">
        <w:rPr>
          <w:rFonts w:eastAsia="Calibri" w:cs="Times New Roman"/>
          <w:b/>
          <w:szCs w:val="24"/>
        </w:rPr>
        <w:t xml:space="preserve">U veřejného zasedání o odvolání </w:t>
      </w:r>
      <w:r w:rsidRPr="00FC52BB">
        <w:rPr>
          <w:rFonts w:eastAsia="Calibri" w:cs="Times New Roman"/>
          <w:szCs w:val="24"/>
        </w:rPr>
        <w:t>pak poukázal na to, že uložený trest je</w:t>
      </w:r>
      <w:r w:rsidRPr="00FC52BB">
        <w:rPr>
          <w:rFonts w:eastAsia="Times New Roman" w:cs="Arial"/>
          <w:bCs/>
          <w:szCs w:val="24"/>
          <w:lang w:eastAsia="cs-CZ"/>
        </w:rPr>
        <w:t xml:space="preserve"> </w:t>
      </w:r>
      <w:r w:rsidRPr="00FC52BB">
        <w:rPr>
          <w:rFonts w:eastAsia="Times New Roman" w:cs="Times New Roman"/>
          <w:bCs/>
          <w:szCs w:val="24"/>
          <w:lang w:eastAsia="cs-CZ"/>
        </w:rPr>
        <w:t xml:space="preserve">nepřiměřeně přísný ke konkrétním okolnostem, protože od počátku spolupracoval s orgány činnými v trestním řízení, nekladl žádný odpor v okamžiku svého zadržení, před soudem v přípravném řízení poskytl vysvětlení ke skutečnostem, které jsou mu kladeny za vinu, projevil upřímnou lítost, sebereflexi nad jednorázovým selháním. Poukazuje na svůj vysoký věk a těžké snášení odnětí svobody ve vazbě. Majetkové poměry nejsou mimořádné a celá rodina úporně nese uložení trestu odnětí svobody. Domnívá se, že je na místě uvažovat o mimořádném snížení trestu odnětí svobody. </w:t>
      </w:r>
      <w:r w:rsidRPr="00FC52BB">
        <w:rPr>
          <w:rFonts w:eastAsia="Times New Roman" w:cs="Times New Roman"/>
          <w:b/>
          <w:bCs/>
          <w:szCs w:val="24"/>
          <w:lang w:eastAsia="cs-CZ"/>
        </w:rPr>
        <w:t>Navrhl,</w:t>
      </w:r>
      <w:r w:rsidRPr="00FC52BB">
        <w:rPr>
          <w:rFonts w:eastAsia="Times New Roman" w:cs="Times New Roman"/>
          <w:bCs/>
          <w:szCs w:val="24"/>
          <w:lang w:eastAsia="cs-CZ"/>
        </w:rPr>
        <w:t xml:space="preserve"> aby byl zproštěn obžaloby, a pro případ, že by soud přes absenci přímého jednoznačného důkazu o naplnění subjektivní stránky přesto dospěl, že naplněna byla, tak apeluje na shovívavost odvolacího soudu, co se týče uložení trestu. </w:t>
      </w:r>
    </w:p>
    <w:p w:rsidR="00FC52BB" w:rsidRPr="006E1BD8" w:rsidRDefault="00FC52BB" w:rsidP="00BA1957">
      <w:pPr>
        <w:numPr>
          <w:ilvl w:val="0"/>
          <w:numId w:val="29"/>
        </w:numPr>
        <w:spacing w:before="120"/>
        <w:ind w:left="0" w:hanging="567"/>
        <w:jc w:val="both"/>
        <w:rPr>
          <w:rFonts w:eastAsia="Times New Roman" w:cs="Times New Roman"/>
          <w:bCs/>
          <w:szCs w:val="24"/>
          <w:lang w:eastAsia="cs-CZ"/>
        </w:rPr>
      </w:pPr>
      <w:r w:rsidRPr="00FC52BB">
        <w:rPr>
          <w:rFonts w:eastAsia="Times New Roman" w:cs="Times New Roman"/>
          <w:b/>
          <w:bCs/>
          <w:szCs w:val="24"/>
          <w:lang w:eastAsia="cs-CZ"/>
        </w:rPr>
        <w:t>Obžalovaný J</w:t>
      </w:r>
      <w:r w:rsidR="00751AB7">
        <w:rPr>
          <w:rFonts w:eastAsia="Times New Roman" w:cs="Times New Roman"/>
          <w:b/>
          <w:bCs/>
          <w:szCs w:val="24"/>
          <w:lang w:eastAsia="cs-CZ"/>
        </w:rPr>
        <w:t>.</w:t>
      </w:r>
      <w:r w:rsidRPr="00FC52BB">
        <w:rPr>
          <w:rFonts w:eastAsia="Times New Roman" w:cs="Times New Roman"/>
          <w:b/>
          <w:bCs/>
          <w:szCs w:val="24"/>
          <w:lang w:eastAsia="cs-CZ"/>
        </w:rPr>
        <w:t xml:space="preserve"> C</w:t>
      </w:r>
      <w:r w:rsidR="00751AB7">
        <w:rPr>
          <w:rFonts w:eastAsia="Times New Roman" w:cs="Times New Roman"/>
          <w:b/>
          <w:bCs/>
          <w:szCs w:val="24"/>
          <w:lang w:eastAsia="cs-CZ"/>
        </w:rPr>
        <w:t>.</w:t>
      </w:r>
      <w:r w:rsidRPr="00FC52BB">
        <w:rPr>
          <w:rFonts w:eastAsia="Times New Roman" w:cs="Times New Roman"/>
          <w:b/>
          <w:bCs/>
          <w:i/>
          <w:szCs w:val="24"/>
          <w:lang w:eastAsia="cs-CZ"/>
        </w:rPr>
        <w:t xml:space="preserve"> </w:t>
      </w:r>
      <w:r w:rsidRPr="00FC52BB">
        <w:rPr>
          <w:rFonts w:eastAsia="Times New Roman" w:cs="Times New Roman"/>
          <w:bCs/>
          <w:szCs w:val="24"/>
          <w:lang w:eastAsia="cs-CZ"/>
        </w:rPr>
        <w:t>sám</w:t>
      </w:r>
      <w:r w:rsidRPr="00FC52BB">
        <w:rPr>
          <w:rFonts w:eastAsia="Times New Roman" w:cs="Times New Roman"/>
          <w:b/>
          <w:bCs/>
          <w:i/>
          <w:szCs w:val="24"/>
          <w:lang w:eastAsia="cs-CZ"/>
        </w:rPr>
        <w:t xml:space="preserve"> </w:t>
      </w:r>
      <w:r w:rsidRPr="00FC52BB">
        <w:rPr>
          <w:rFonts w:eastAsia="Times New Roman" w:cs="Times New Roman"/>
          <w:bCs/>
          <w:szCs w:val="24"/>
          <w:lang w:eastAsia="cs-CZ"/>
        </w:rPr>
        <w:t xml:space="preserve">pak </w:t>
      </w:r>
      <w:r w:rsidRPr="00FC52BB">
        <w:rPr>
          <w:rFonts w:eastAsia="Times New Roman" w:cs="Times New Roman"/>
          <w:b/>
          <w:bCs/>
          <w:szCs w:val="24"/>
          <w:lang w:eastAsia="cs-CZ"/>
        </w:rPr>
        <w:t>u veřejného zasedání před odvolacím soudem</w:t>
      </w:r>
      <w:r w:rsidRPr="00FC52BB">
        <w:rPr>
          <w:rFonts w:eastAsia="Times New Roman" w:cs="Times New Roman"/>
          <w:bCs/>
          <w:szCs w:val="24"/>
          <w:lang w:eastAsia="cs-CZ"/>
        </w:rPr>
        <w:t xml:space="preserve"> uvedl, že se velice stydí za to, že stojí před soudem, dosud žil rodinným životem a dodržoval zákony, je 35 let registrovaným pracovníkem, má pracovní smlouvu, posledních 25 let žil v Maďarsku, kde oficiálně platí daně, dosud neměl žádný kriminální čin. K věci samotné uvedl, že neexistuje žádný důkaz, že by věděl co je v sáčku, který vezl, kdyby to věděl, neměl by to oficiálně za sedadlem v jedné tašce, která byla okamžitě pro policisty viditelná při jakékoliv kontrole, byl přesvědčen o tom, že to jsou jenom peníze. Poslední čtyři roky je rozvedený a žije ve stejném městě, kde žijí jeho děti, a i po rozvodu má s nimi velice dobrý vztah. Po dobu, co je ve vězení se školní výsledky jeho 16ti letého syna velice zhoršily, protože exmanželka žije u svého přítele i se synem, a ten nemá otcovskou lásku.</w:t>
      </w:r>
    </w:p>
    <w:p w:rsidR="00FC52BB" w:rsidRPr="006E1BD8" w:rsidRDefault="00FC52BB" w:rsidP="00BA1957">
      <w:pPr>
        <w:numPr>
          <w:ilvl w:val="0"/>
          <w:numId w:val="29"/>
        </w:numPr>
        <w:overflowPunct w:val="0"/>
        <w:autoSpaceDE w:val="0"/>
        <w:autoSpaceDN w:val="0"/>
        <w:adjustRightInd w:val="0"/>
        <w:spacing w:before="120"/>
        <w:ind w:left="0" w:hanging="567"/>
        <w:jc w:val="both"/>
        <w:textAlignment w:val="baseline"/>
        <w:rPr>
          <w:rFonts w:eastAsia="Times New Roman" w:cs="Times New Roman"/>
          <w:szCs w:val="24"/>
          <w:lang w:eastAsia="cs-CZ"/>
        </w:rPr>
      </w:pPr>
      <w:r w:rsidRPr="00FC52BB">
        <w:rPr>
          <w:rFonts w:eastAsia="Times New Roman" w:cs="Times New Roman"/>
          <w:b/>
          <w:szCs w:val="24"/>
          <w:lang w:eastAsia="cs-CZ"/>
        </w:rPr>
        <w:t>Vrchní soud v Praze</w:t>
      </w:r>
      <w:r w:rsidRPr="00FC52BB">
        <w:rPr>
          <w:rFonts w:eastAsia="Times New Roman" w:cs="Times New Roman"/>
          <w:szCs w:val="24"/>
          <w:lang w:eastAsia="cs-CZ"/>
        </w:rPr>
        <w:t xml:space="preserve"> jako soud odvolací (dále jen vrchní nebo odvolací soud) přezkoumal z podnětu podaného odvolání dle </w:t>
      </w:r>
      <w:r w:rsidR="0026653F">
        <w:rPr>
          <w:rFonts w:eastAsia="Times New Roman" w:cs="Times New Roman"/>
          <w:szCs w:val="24"/>
          <w:lang w:eastAsia="cs-CZ"/>
        </w:rPr>
        <w:t xml:space="preserve">§ </w:t>
      </w:r>
      <w:r w:rsidRPr="00FC52BB">
        <w:rPr>
          <w:rFonts w:eastAsia="Times New Roman" w:cs="Times New Roman"/>
          <w:szCs w:val="24"/>
          <w:lang w:eastAsia="cs-CZ"/>
        </w:rPr>
        <w:t>254 odst.</w:t>
      </w:r>
      <w:r w:rsidR="0026653F">
        <w:rPr>
          <w:rFonts w:eastAsia="Times New Roman" w:cs="Times New Roman"/>
          <w:szCs w:val="24"/>
          <w:lang w:eastAsia="cs-CZ"/>
        </w:rPr>
        <w:t xml:space="preserve"> </w:t>
      </w:r>
      <w:r w:rsidRPr="00FC52BB">
        <w:rPr>
          <w:rFonts w:eastAsia="Times New Roman" w:cs="Times New Roman"/>
          <w:szCs w:val="24"/>
          <w:lang w:eastAsia="cs-CZ"/>
        </w:rPr>
        <w:t xml:space="preserve">1 tr. řádu  zákonnost a odůvodněnost všech výroků napadeného rozsudku, jakož i správnost postupu řízení, které tomuto rozsudku předcházelo, z hlediska vytýkaných vad, a poté dospěl k následujícím závěrům. </w:t>
      </w:r>
    </w:p>
    <w:p w:rsidR="00FC52BB" w:rsidRPr="006E1BD8" w:rsidRDefault="00FC52BB" w:rsidP="00BA1957">
      <w:pPr>
        <w:numPr>
          <w:ilvl w:val="0"/>
          <w:numId w:val="29"/>
        </w:numPr>
        <w:overflowPunct w:val="0"/>
        <w:autoSpaceDE w:val="0"/>
        <w:autoSpaceDN w:val="0"/>
        <w:adjustRightInd w:val="0"/>
        <w:spacing w:before="120"/>
        <w:ind w:left="0" w:hanging="567"/>
        <w:jc w:val="both"/>
        <w:textAlignment w:val="baseline"/>
        <w:rPr>
          <w:rFonts w:eastAsia="Times New Roman" w:cs="Times New Roman"/>
          <w:szCs w:val="24"/>
          <w:lang w:eastAsia="cs-CZ"/>
        </w:rPr>
      </w:pPr>
      <w:r w:rsidRPr="00FC52BB">
        <w:rPr>
          <w:rFonts w:eastAsia="Times New Roman" w:cs="Times New Roman"/>
          <w:szCs w:val="24"/>
          <w:lang w:eastAsia="cs-CZ"/>
        </w:rPr>
        <w:t>V řízení, které napadenému rozsudku předcházelo, neshledal odvolací soud žádné procesní vady, ostatně procesní vady nebyly v podaném odvolání ani namítány, neshledal tedy důvodným postup dle § 258 odst. 1 písm. a) tr. řádu.  Právo obžalovaných na obhajobu bylo soudem I. stupně zcela respektováno, obžalovaní nebyli na svých právech kráceni ani v přípravném řízení, ani před soudem I. stupně. Výrok o vině pod body 1) a 2) přezkoumával z podnětu odvolání podaného obžalovaným J</w:t>
      </w:r>
      <w:r w:rsidR="00751AB7">
        <w:rPr>
          <w:rFonts w:eastAsia="Times New Roman" w:cs="Times New Roman"/>
          <w:szCs w:val="24"/>
          <w:lang w:eastAsia="cs-CZ"/>
        </w:rPr>
        <w:t>.</w:t>
      </w:r>
      <w:r w:rsidRPr="00FC52BB">
        <w:rPr>
          <w:rFonts w:eastAsia="Times New Roman" w:cs="Times New Roman"/>
          <w:szCs w:val="24"/>
          <w:lang w:eastAsia="cs-CZ"/>
        </w:rPr>
        <w:t xml:space="preserve"> C</w:t>
      </w:r>
      <w:r w:rsidR="00751AB7">
        <w:rPr>
          <w:rFonts w:eastAsia="Times New Roman" w:cs="Times New Roman"/>
          <w:szCs w:val="24"/>
          <w:lang w:eastAsia="cs-CZ"/>
        </w:rPr>
        <w:t>.</w:t>
      </w:r>
      <w:r w:rsidRPr="00FC52BB">
        <w:rPr>
          <w:rFonts w:eastAsia="Times New Roman" w:cs="Times New Roman"/>
          <w:szCs w:val="24"/>
          <w:lang w:eastAsia="cs-CZ"/>
        </w:rPr>
        <w:t xml:space="preserve">, při jeho přezkumu byl vázán zásadou zákazu reformace in peius vyjádřenou v § 259 odst. 4 tr. </w:t>
      </w:r>
      <w:proofErr w:type="gramStart"/>
      <w:r w:rsidRPr="00FC52BB">
        <w:rPr>
          <w:rFonts w:eastAsia="Times New Roman" w:cs="Times New Roman"/>
          <w:szCs w:val="24"/>
          <w:lang w:eastAsia="cs-CZ"/>
        </w:rPr>
        <w:t>řádu</w:t>
      </w:r>
      <w:proofErr w:type="gramEnd"/>
      <w:r w:rsidRPr="00FC52BB">
        <w:rPr>
          <w:rFonts w:eastAsia="Times New Roman" w:cs="Times New Roman"/>
          <w:szCs w:val="24"/>
          <w:lang w:eastAsia="cs-CZ"/>
        </w:rPr>
        <w:t xml:space="preserve"> která znamená, že z podnětu podaného odvolání odvolatelem nemohlo být rozhodnuto, resp. rozhodnutí změněno, v jeho neprospěch. Pokud jde o</w:t>
      </w:r>
      <w:r w:rsidR="0026653F">
        <w:rPr>
          <w:rFonts w:eastAsia="Times New Roman" w:cs="Times New Roman"/>
          <w:szCs w:val="24"/>
          <w:lang w:eastAsia="cs-CZ"/>
        </w:rPr>
        <w:t> </w:t>
      </w:r>
      <w:r w:rsidRPr="00FC52BB">
        <w:rPr>
          <w:rFonts w:eastAsia="Times New Roman" w:cs="Times New Roman"/>
          <w:szCs w:val="24"/>
          <w:lang w:eastAsia="cs-CZ"/>
        </w:rPr>
        <w:t>obžalovaného B</w:t>
      </w:r>
      <w:r w:rsidR="00B02639">
        <w:rPr>
          <w:rFonts w:eastAsia="Times New Roman" w:cs="Times New Roman"/>
          <w:szCs w:val="24"/>
          <w:lang w:eastAsia="cs-CZ"/>
        </w:rPr>
        <w:t>.</w:t>
      </w:r>
      <w:r w:rsidRPr="00FC52BB">
        <w:rPr>
          <w:rFonts w:eastAsia="Times New Roman" w:cs="Times New Roman"/>
          <w:szCs w:val="24"/>
          <w:lang w:eastAsia="cs-CZ"/>
        </w:rPr>
        <w:t xml:space="preserve"> B</w:t>
      </w:r>
      <w:r w:rsidR="00B02639">
        <w:rPr>
          <w:rFonts w:eastAsia="Times New Roman" w:cs="Times New Roman"/>
          <w:szCs w:val="24"/>
          <w:lang w:eastAsia="cs-CZ"/>
        </w:rPr>
        <w:t>.</w:t>
      </w:r>
      <w:r w:rsidRPr="00FC52BB">
        <w:rPr>
          <w:rFonts w:eastAsia="Times New Roman" w:cs="Times New Roman"/>
          <w:szCs w:val="24"/>
          <w:lang w:eastAsia="cs-CZ"/>
        </w:rPr>
        <w:t xml:space="preserve">, vrchní soud se přesvědčil, že výrok o vině pod bodem 1), který ohledně něho nebyl odvoláním </w:t>
      </w:r>
      <w:r w:rsidRPr="00FC52BB">
        <w:rPr>
          <w:rFonts w:eastAsia="Times New Roman" w:cs="Times New Roman"/>
          <w:szCs w:val="24"/>
          <w:lang w:eastAsia="cs-CZ"/>
        </w:rPr>
        <w:lastRenderedPageBreak/>
        <w:t xml:space="preserve">napaden žádnou z k tomu oprávněných osob, je správný tedy zákonný, včetně soudem I. stupně užité právní kvalifikace. </w:t>
      </w:r>
    </w:p>
    <w:p w:rsidR="00FC52BB" w:rsidRPr="006E1BD8" w:rsidRDefault="00FC52BB" w:rsidP="00BA1957">
      <w:pPr>
        <w:numPr>
          <w:ilvl w:val="0"/>
          <w:numId w:val="29"/>
        </w:numPr>
        <w:overflowPunct w:val="0"/>
        <w:autoSpaceDE w:val="0"/>
        <w:autoSpaceDN w:val="0"/>
        <w:adjustRightInd w:val="0"/>
        <w:spacing w:before="120"/>
        <w:ind w:left="0" w:hanging="567"/>
        <w:jc w:val="both"/>
        <w:textAlignment w:val="baseline"/>
        <w:rPr>
          <w:rFonts w:eastAsia="Times New Roman" w:cs="Times New Roman"/>
          <w:szCs w:val="24"/>
          <w:lang w:eastAsia="cs-CZ"/>
        </w:rPr>
      </w:pPr>
      <w:r w:rsidRPr="00FC52BB">
        <w:rPr>
          <w:rFonts w:eastAsia="Times New Roman" w:cs="Times New Roman"/>
          <w:szCs w:val="24"/>
          <w:lang w:eastAsia="cs-CZ"/>
        </w:rPr>
        <w:t xml:space="preserve">Pokud jde o </w:t>
      </w:r>
      <w:r w:rsidRPr="00FC52BB">
        <w:rPr>
          <w:rFonts w:eastAsia="Times New Roman" w:cs="Times New Roman"/>
          <w:b/>
          <w:szCs w:val="24"/>
          <w:lang w:eastAsia="cs-CZ"/>
        </w:rPr>
        <w:t>výrok o vině</w:t>
      </w:r>
      <w:r w:rsidRPr="00FC52BB">
        <w:rPr>
          <w:rFonts w:eastAsia="Times New Roman" w:cs="Times New Roman"/>
          <w:szCs w:val="24"/>
          <w:lang w:eastAsia="cs-CZ"/>
        </w:rPr>
        <w:t xml:space="preserve"> pod body 1) a 2) ohledně obžalovaného </w:t>
      </w:r>
      <w:r w:rsidRPr="00FC52BB">
        <w:rPr>
          <w:rFonts w:eastAsia="Times New Roman" w:cs="Times New Roman"/>
          <w:b/>
          <w:szCs w:val="24"/>
          <w:lang w:eastAsia="cs-CZ"/>
        </w:rPr>
        <w:t>J</w:t>
      </w:r>
      <w:r w:rsidR="00751AB7">
        <w:rPr>
          <w:rFonts w:eastAsia="Times New Roman" w:cs="Times New Roman"/>
          <w:b/>
          <w:szCs w:val="24"/>
          <w:lang w:eastAsia="cs-CZ"/>
        </w:rPr>
        <w:t>.</w:t>
      </w:r>
      <w:r w:rsidRPr="00FC52BB">
        <w:rPr>
          <w:rFonts w:eastAsia="Times New Roman" w:cs="Times New Roman"/>
          <w:b/>
          <w:szCs w:val="24"/>
          <w:lang w:eastAsia="cs-CZ"/>
        </w:rPr>
        <w:t xml:space="preserve"> C</w:t>
      </w:r>
      <w:r w:rsidR="00751AB7">
        <w:rPr>
          <w:rFonts w:eastAsia="Times New Roman" w:cs="Times New Roman"/>
          <w:b/>
          <w:szCs w:val="24"/>
          <w:lang w:eastAsia="cs-CZ"/>
        </w:rPr>
        <w:t>.</w:t>
      </w:r>
      <w:r w:rsidRPr="00FC52BB">
        <w:rPr>
          <w:rFonts w:eastAsia="Times New Roman" w:cs="Times New Roman"/>
          <w:szCs w:val="24"/>
          <w:lang w:eastAsia="cs-CZ"/>
        </w:rPr>
        <w:t>, považoval vrchní soud skutková zjištění soudu I. stupně za dostatečná a správná, nedospěl k závěru, že by bylo nutno dokazování dále doplňovat, ostatně takový postup tímto odvolatelem nebyl ani navrhován. Nebylo dále ani zjištěno, že by rozsudek ve vztahu k bodům 1) a 2) trpěl vadami /§</w:t>
      </w:r>
      <w:r w:rsidR="006E1BD8">
        <w:rPr>
          <w:rFonts w:eastAsia="Times New Roman" w:cs="Times New Roman"/>
          <w:szCs w:val="24"/>
          <w:lang w:eastAsia="cs-CZ"/>
        </w:rPr>
        <w:t> </w:t>
      </w:r>
      <w:r w:rsidRPr="00FC52BB">
        <w:rPr>
          <w:rFonts w:eastAsia="Times New Roman" w:cs="Times New Roman"/>
          <w:szCs w:val="24"/>
          <w:lang w:eastAsia="cs-CZ"/>
        </w:rPr>
        <w:t>258 odst. 1 písm. b), c) tr. řádu/. Přesvědčil se také, že odůvodnění napadeného rozsudku respektuje požadavky dané ustanovením § 125 odst. 1 tr. řádu a ze skutkových závěrů soudu I.</w:t>
      </w:r>
      <w:r w:rsidR="006E1BD8">
        <w:rPr>
          <w:rFonts w:eastAsia="Times New Roman" w:cs="Times New Roman"/>
          <w:szCs w:val="24"/>
          <w:lang w:eastAsia="cs-CZ"/>
        </w:rPr>
        <w:t> </w:t>
      </w:r>
      <w:r w:rsidRPr="00FC52BB">
        <w:rPr>
          <w:rFonts w:eastAsia="Times New Roman" w:cs="Times New Roman"/>
          <w:szCs w:val="24"/>
          <w:lang w:eastAsia="cs-CZ"/>
        </w:rPr>
        <w:t>stupně lze vycházet, protože mají oporu v provedeném dokazování.</w:t>
      </w:r>
    </w:p>
    <w:p w:rsidR="00FC52BB" w:rsidRPr="006E1BD8" w:rsidRDefault="00FC52BB" w:rsidP="00BA1957">
      <w:pPr>
        <w:numPr>
          <w:ilvl w:val="0"/>
          <w:numId w:val="29"/>
        </w:numPr>
        <w:overflowPunct w:val="0"/>
        <w:autoSpaceDE w:val="0"/>
        <w:autoSpaceDN w:val="0"/>
        <w:adjustRightInd w:val="0"/>
        <w:spacing w:before="120"/>
        <w:ind w:left="0" w:hanging="567"/>
        <w:jc w:val="both"/>
        <w:textAlignment w:val="baseline"/>
        <w:rPr>
          <w:rFonts w:eastAsia="Times New Roman" w:cs="Times New Roman"/>
          <w:szCs w:val="24"/>
          <w:lang w:eastAsia="cs-CZ"/>
        </w:rPr>
      </w:pPr>
      <w:r w:rsidRPr="00FC52BB">
        <w:rPr>
          <w:rFonts w:eastAsia="Times New Roman" w:cs="Times New Roman"/>
          <w:szCs w:val="24"/>
          <w:lang w:eastAsia="cs-CZ"/>
        </w:rPr>
        <w:t>Po přezkumu dospěl k závěru, že Městský soud v Praze (dále jen městský soud nebo soud I.</w:t>
      </w:r>
      <w:r w:rsidR="006E1BD8">
        <w:rPr>
          <w:rFonts w:eastAsia="Times New Roman" w:cs="Times New Roman"/>
          <w:szCs w:val="24"/>
          <w:lang w:eastAsia="cs-CZ"/>
        </w:rPr>
        <w:t> </w:t>
      </w:r>
      <w:r w:rsidRPr="00FC52BB">
        <w:rPr>
          <w:rFonts w:eastAsia="Times New Roman" w:cs="Times New Roman"/>
          <w:szCs w:val="24"/>
          <w:lang w:eastAsia="cs-CZ"/>
        </w:rPr>
        <w:t>stupně) provedl ve vztahu k bodu 1) a 2) dokazování tak, aby byl zjištěn skutkový stav věci, o</w:t>
      </w:r>
      <w:r w:rsidR="0020473C">
        <w:rPr>
          <w:rFonts w:eastAsia="Times New Roman" w:cs="Times New Roman"/>
          <w:szCs w:val="24"/>
          <w:lang w:eastAsia="cs-CZ"/>
        </w:rPr>
        <w:t> </w:t>
      </w:r>
      <w:r w:rsidRPr="00FC52BB">
        <w:rPr>
          <w:rFonts w:eastAsia="Times New Roman" w:cs="Times New Roman"/>
          <w:szCs w:val="24"/>
          <w:lang w:eastAsia="cs-CZ"/>
        </w:rPr>
        <w:t>němž nejsou důvodné pochybnosti, a to v rozsahu nezbytném pro správné rozhodnutí ve věci tak, jak mu to ukládá trestní řád v ustanovení § 2 odst. 5. Řádně provedené důkazy pak hodnotil v souladu se zásadou volného hodnocení důkazů vyjádřenou v § 2 odst.</w:t>
      </w:r>
      <w:r w:rsidR="00DD1458">
        <w:rPr>
          <w:rFonts w:eastAsia="Times New Roman" w:cs="Times New Roman"/>
          <w:szCs w:val="24"/>
          <w:lang w:eastAsia="cs-CZ"/>
        </w:rPr>
        <w:t xml:space="preserve"> </w:t>
      </w:r>
      <w:r w:rsidRPr="00FC52BB">
        <w:rPr>
          <w:rFonts w:eastAsia="Times New Roman" w:cs="Times New Roman"/>
          <w:szCs w:val="24"/>
          <w:lang w:eastAsia="cs-CZ"/>
        </w:rPr>
        <w:t>6 tr. řádu, který stanoví, že orgány trestního řízení hodnotí důkazy podle svého vnitřního přesvědčení založeného na pečlivém uvážení všech okolností případu jednotlivě i v jejich souhrnu. Odvolací soud také připomíná, že hodnocení důkazů je doménou soudu nalézacího, před nímž se důkazy zásadně provádějí, odvolací soud do něj zasahuje pouze tehdy, pokud jsou provedené důkazy hodnoceny v rozporu s touto zásadou. Závěry soudu I. stupně o vině obžalovaného C</w:t>
      </w:r>
      <w:r w:rsidR="00751AB7">
        <w:rPr>
          <w:rFonts w:eastAsia="Times New Roman" w:cs="Times New Roman"/>
          <w:szCs w:val="24"/>
          <w:lang w:eastAsia="cs-CZ"/>
        </w:rPr>
        <w:t>.</w:t>
      </w:r>
      <w:r w:rsidRPr="00FC52BB">
        <w:rPr>
          <w:rFonts w:eastAsia="Times New Roman" w:cs="Times New Roman"/>
          <w:szCs w:val="24"/>
          <w:lang w:eastAsia="cs-CZ"/>
        </w:rPr>
        <w:t xml:space="preserve"> pod bodem 1) a</w:t>
      </w:r>
      <w:r w:rsidR="00DD1458">
        <w:rPr>
          <w:rFonts w:eastAsia="Times New Roman" w:cs="Times New Roman"/>
          <w:szCs w:val="24"/>
          <w:lang w:eastAsia="cs-CZ"/>
        </w:rPr>
        <w:t> </w:t>
      </w:r>
      <w:r w:rsidRPr="00FC52BB">
        <w:rPr>
          <w:rFonts w:eastAsia="Times New Roman" w:cs="Times New Roman"/>
          <w:szCs w:val="24"/>
          <w:lang w:eastAsia="cs-CZ"/>
        </w:rPr>
        <w:t>2) jsou učiněny na základě před ním provedených důkazů, jsou logické, srozumitelné a</w:t>
      </w:r>
      <w:r w:rsidR="00DD1458">
        <w:rPr>
          <w:rFonts w:eastAsia="Times New Roman" w:cs="Times New Roman"/>
          <w:szCs w:val="24"/>
          <w:lang w:eastAsia="cs-CZ"/>
        </w:rPr>
        <w:t> </w:t>
      </w:r>
      <w:r w:rsidRPr="00FC52BB">
        <w:rPr>
          <w:rFonts w:eastAsia="Times New Roman" w:cs="Times New Roman"/>
          <w:szCs w:val="24"/>
          <w:lang w:eastAsia="cs-CZ"/>
        </w:rPr>
        <w:t>nepřipouštějí pochybnosti nebo jiný možný výklad. Důkazy v této trestní věci opatřené, především doznání spoluobžalovaného C</w:t>
      </w:r>
      <w:r w:rsidR="00751AB7">
        <w:rPr>
          <w:rFonts w:eastAsia="Times New Roman" w:cs="Times New Roman"/>
          <w:szCs w:val="24"/>
          <w:lang w:eastAsia="cs-CZ"/>
        </w:rPr>
        <w:t>.</w:t>
      </w:r>
      <w:r w:rsidRPr="00FC52BB">
        <w:rPr>
          <w:rFonts w:eastAsia="Times New Roman" w:cs="Times New Roman"/>
          <w:szCs w:val="24"/>
          <w:lang w:eastAsia="cs-CZ"/>
        </w:rPr>
        <w:t xml:space="preserve"> učiněné u hlavního líčení ve vztahu k tomu, co je uvedeno v obžalobě, je v souladu s výpovědí odvolatele C</w:t>
      </w:r>
      <w:r w:rsidR="00751AB7">
        <w:rPr>
          <w:rFonts w:eastAsia="Times New Roman" w:cs="Times New Roman"/>
          <w:szCs w:val="24"/>
          <w:lang w:eastAsia="cs-CZ"/>
        </w:rPr>
        <w:t>.</w:t>
      </w:r>
      <w:r w:rsidRPr="00FC52BB">
        <w:rPr>
          <w:rFonts w:eastAsia="Times New Roman" w:cs="Times New Roman"/>
          <w:szCs w:val="24"/>
          <w:lang w:eastAsia="cs-CZ"/>
        </w:rPr>
        <w:t xml:space="preserve">, kterou učinil v rámci svého výslechu ve vazebním zasedání dne 12.11.2017 (viz svazek 2. vyšetřovacího spisu, </w:t>
      </w:r>
      <w:proofErr w:type="gramStart"/>
      <w:r w:rsidRPr="00FC52BB">
        <w:rPr>
          <w:rFonts w:eastAsia="Times New Roman" w:cs="Times New Roman"/>
          <w:szCs w:val="24"/>
          <w:lang w:eastAsia="cs-CZ"/>
        </w:rPr>
        <w:t>č.l.</w:t>
      </w:r>
      <w:proofErr w:type="gramEnd"/>
      <w:r w:rsidRPr="00FC52BB">
        <w:rPr>
          <w:rFonts w:eastAsia="Times New Roman" w:cs="Times New Roman"/>
          <w:szCs w:val="24"/>
          <w:lang w:eastAsia="cs-CZ"/>
        </w:rPr>
        <w:t xml:space="preserve"> 289 a násl.), a na kterou také se v podaném odvolání odvolatel odkazuje. Především je třeba poukázat na to, že obžalovaný C</w:t>
      </w:r>
      <w:r w:rsidR="00751AB7">
        <w:rPr>
          <w:rFonts w:eastAsia="Times New Roman" w:cs="Times New Roman"/>
          <w:szCs w:val="24"/>
          <w:lang w:eastAsia="cs-CZ"/>
        </w:rPr>
        <w:t>.</w:t>
      </w:r>
      <w:r w:rsidRPr="00FC52BB">
        <w:rPr>
          <w:rFonts w:eastAsia="Times New Roman" w:cs="Times New Roman"/>
          <w:szCs w:val="24"/>
          <w:lang w:eastAsia="cs-CZ"/>
        </w:rPr>
        <w:t xml:space="preserve"> v rámci tohoto výslechu, učinil přiznání, včetně toho, že jel do Holandska a</w:t>
      </w:r>
      <w:r w:rsidR="00DD1458">
        <w:rPr>
          <w:rFonts w:eastAsia="Times New Roman" w:cs="Times New Roman"/>
          <w:szCs w:val="24"/>
          <w:lang w:eastAsia="cs-CZ"/>
        </w:rPr>
        <w:t> </w:t>
      </w:r>
      <w:r w:rsidRPr="00FC52BB">
        <w:rPr>
          <w:rFonts w:eastAsia="Times New Roman" w:cs="Times New Roman"/>
          <w:szCs w:val="24"/>
          <w:lang w:eastAsia="cs-CZ"/>
        </w:rPr>
        <w:t>přijal nabídku od obžalovaného C</w:t>
      </w:r>
      <w:r w:rsidR="00751AB7">
        <w:rPr>
          <w:rFonts w:eastAsia="Times New Roman" w:cs="Times New Roman"/>
          <w:szCs w:val="24"/>
          <w:lang w:eastAsia="cs-CZ"/>
        </w:rPr>
        <w:t>.</w:t>
      </w:r>
      <w:r w:rsidRPr="00FC52BB">
        <w:rPr>
          <w:rFonts w:eastAsia="Times New Roman" w:cs="Times New Roman"/>
          <w:szCs w:val="24"/>
          <w:lang w:eastAsia="cs-CZ"/>
        </w:rPr>
        <w:t xml:space="preserve">, v Amsterodamu převzal tašku od neznámé osoby, jehož obličej neviděl, protože měl kapuci na hlavě a bylo to večer, dovezl ji do Prahy a </w:t>
      </w:r>
      <w:proofErr w:type="gramStart"/>
      <w:r w:rsidRPr="00FC52BB">
        <w:rPr>
          <w:rFonts w:eastAsia="Times New Roman" w:cs="Times New Roman"/>
          <w:szCs w:val="24"/>
          <w:lang w:eastAsia="cs-CZ"/>
        </w:rPr>
        <w:t>měl</w:t>
      </w:r>
      <w:proofErr w:type="gramEnd"/>
      <w:r w:rsidRPr="00FC52BB">
        <w:rPr>
          <w:rFonts w:eastAsia="Times New Roman" w:cs="Times New Roman"/>
          <w:szCs w:val="24"/>
          <w:lang w:eastAsia="cs-CZ"/>
        </w:rPr>
        <w:t xml:space="preserve"> ji předat C. </w:t>
      </w:r>
      <w:proofErr w:type="gramStart"/>
      <w:r w:rsidRPr="00FC52BB">
        <w:rPr>
          <w:rFonts w:eastAsia="Times New Roman" w:cs="Times New Roman"/>
          <w:szCs w:val="24"/>
          <w:lang w:eastAsia="cs-CZ"/>
        </w:rPr>
        <w:t>Nevěděl</w:t>
      </w:r>
      <w:proofErr w:type="gramEnd"/>
      <w:r w:rsidRPr="00FC52BB">
        <w:rPr>
          <w:rFonts w:eastAsia="Times New Roman" w:cs="Times New Roman"/>
          <w:szCs w:val="24"/>
          <w:lang w:eastAsia="cs-CZ"/>
        </w:rPr>
        <w:t>, co v ní bylo, odměnu mu měl obdržet při předávání od C</w:t>
      </w:r>
      <w:r w:rsidR="00751AB7">
        <w:rPr>
          <w:rFonts w:eastAsia="Times New Roman" w:cs="Times New Roman"/>
          <w:szCs w:val="24"/>
          <w:lang w:eastAsia="cs-CZ"/>
        </w:rPr>
        <w:t>.</w:t>
      </w:r>
      <w:r w:rsidRPr="00FC52BB">
        <w:rPr>
          <w:rFonts w:eastAsia="Times New Roman" w:cs="Times New Roman"/>
          <w:szCs w:val="24"/>
          <w:lang w:eastAsia="cs-CZ"/>
        </w:rPr>
        <w:t>, byli domluveni na odměně 1.000 Euro za kus. Doznal také, že „věděl, že je to něco nelegálního“, ale „nevěděl, o co jde“, bylo to zabalené, nedíval se na to. Když byl zadržen na dálnici, jel domů do Budapešti, „látku“ měl předat v Budapešti C. Tato jeho obhajoba a doznání, s nímž byl obžalovaný zkonfrontován u hlavního líčení dle § 207 odst. 2 trestního řádu, je v souladu nejen s vlastním doznáním obžalovaného C</w:t>
      </w:r>
      <w:r w:rsidR="00751AB7">
        <w:rPr>
          <w:rFonts w:eastAsia="Times New Roman" w:cs="Times New Roman"/>
          <w:szCs w:val="24"/>
          <w:lang w:eastAsia="cs-CZ"/>
        </w:rPr>
        <w:t>.</w:t>
      </w:r>
      <w:r w:rsidRPr="00FC52BB">
        <w:rPr>
          <w:rFonts w:eastAsia="Times New Roman" w:cs="Times New Roman"/>
          <w:szCs w:val="24"/>
          <w:lang w:eastAsia="cs-CZ"/>
        </w:rPr>
        <w:t>, byť se tento k účasti ostatních spoluobžalovaných nechtěl blíže vyjádřit, ale je též v souladu i s dalšími ve věci provedenými důkazy, a sice s výsledky operativně pátracích prostředků, zejména výstupů ze sledování osob a</w:t>
      </w:r>
      <w:r w:rsidR="00DD1458">
        <w:rPr>
          <w:rFonts w:eastAsia="Times New Roman" w:cs="Times New Roman"/>
          <w:szCs w:val="24"/>
          <w:lang w:eastAsia="cs-CZ"/>
        </w:rPr>
        <w:t> </w:t>
      </w:r>
      <w:r w:rsidRPr="00FC52BB">
        <w:rPr>
          <w:rFonts w:eastAsia="Times New Roman" w:cs="Times New Roman"/>
          <w:szCs w:val="24"/>
          <w:lang w:eastAsia="cs-CZ"/>
        </w:rPr>
        <w:t>zajištěných vozidel, kterých bylo k převozu drogy užito obžalovanými, a prohlídkami těchto vozidel /viz body 10,</w:t>
      </w:r>
      <w:r w:rsidR="006E1BD8">
        <w:rPr>
          <w:rFonts w:eastAsia="Times New Roman" w:cs="Times New Roman"/>
          <w:szCs w:val="24"/>
          <w:lang w:eastAsia="cs-CZ"/>
        </w:rPr>
        <w:t xml:space="preserve"> </w:t>
      </w:r>
      <w:r w:rsidRPr="00FC52BB">
        <w:rPr>
          <w:rFonts w:eastAsia="Times New Roman" w:cs="Times New Roman"/>
          <w:szCs w:val="24"/>
          <w:lang w:eastAsia="cs-CZ"/>
        </w:rPr>
        <w:t>13,</w:t>
      </w:r>
      <w:r w:rsidR="006E1BD8">
        <w:rPr>
          <w:rFonts w:eastAsia="Times New Roman" w:cs="Times New Roman"/>
          <w:szCs w:val="24"/>
          <w:lang w:eastAsia="cs-CZ"/>
        </w:rPr>
        <w:t xml:space="preserve"> </w:t>
      </w:r>
      <w:r w:rsidRPr="00FC52BB">
        <w:rPr>
          <w:rFonts w:eastAsia="Times New Roman" w:cs="Times New Roman"/>
          <w:szCs w:val="24"/>
          <w:lang w:eastAsia="cs-CZ"/>
        </w:rPr>
        <w:t>14,</w:t>
      </w:r>
      <w:r w:rsidR="006E1BD8">
        <w:rPr>
          <w:rFonts w:eastAsia="Times New Roman" w:cs="Times New Roman"/>
          <w:szCs w:val="24"/>
          <w:lang w:eastAsia="cs-CZ"/>
        </w:rPr>
        <w:t xml:space="preserve"> </w:t>
      </w:r>
      <w:r w:rsidRPr="00FC52BB">
        <w:rPr>
          <w:rFonts w:eastAsia="Times New Roman" w:cs="Times New Roman"/>
          <w:szCs w:val="24"/>
          <w:lang w:eastAsia="cs-CZ"/>
        </w:rPr>
        <w:t>15 odůvodnění napadeného rozsudku/, v rámci nichž bylo zadokumentováno množství zajištěné látky, ve které byl odborným zkoumáním zjištěn kokain, ale také byly nalezeny peníze /viz body 17,</w:t>
      </w:r>
      <w:r w:rsidR="006E1BD8">
        <w:rPr>
          <w:rFonts w:eastAsia="Times New Roman" w:cs="Times New Roman"/>
          <w:szCs w:val="24"/>
          <w:lang w:eastAsia="cs-CZ"/>
        </w:rPr>
        <w:t xml:space="preserve"> </w:t>
      </w:r>
      <w:r w:rsidRPr="00FC52BB">
        <w:rPr>
          <w:rFonts w:eastAsia="Times New Roman" w:cs="Times New Roman"/>
          <w:szCs w:val="24"/>
          <w:lang w:eastAsia="cs-CZ"/>
        </w:rPr>
        <w:t>18,</w:t>
      </w:r>
      <w:r w:rsidR="006E1BD8">
        <w:rPr>
          <w:rFonts w:eastAsia="Times New Roman" w:cs="Times New Roman"/>
          <w:szCs w:val="24"/>
          <w:lang w:eastAsia="cs-CZ"/>
        </w:rPr>
        <w:t xml:space="preserve"> </w:t>
      </w:r>
      <w:r w:rsidRPr="00FC52BB">
        <w:rPr>
          <w:rFonts w:eastAsia="Times New Roman" w:cs="Times New Roman"/>
          <w:szCs w:val="24"/>
          <w:lang w:eastAsia="cs-CZ"/>
        </w:rPr>
        <w:t xml:space="preserve">19/, kokain pak byl nalezen na stěrech dlaní </w:t>
      </w:r>
      <w:proofErr w:type="gramStart"/>
      <w:r w:rsidRPr="00FC52BB">
        <w:rPr>
          <w:rFonts w:eastAsia="Times New Roman" w:cs="Times New Roman"/>
          <w:szCs w:val="24"/>
          <w:lang w:eastAsia="cs-CZ"/>
        </w:rPr>
        <w:t>obžalovaných B</w:t>
      </w:r>
      <w:r w:rsidR="00B02639">
        <w:rPr>
          <w:rFonts w:eastAsia="Times New Roman" w:cs="Times New Roman"/>
          <w:szCs w:val="24"/>
          <w:lang w:eastAsia="cs-CZ"/>
        </w:rPr>
        <w:t>.</w:t>
      </w:r>
      <w:r w:rsidRPr="00FC52BB">
        <w:rPr>
          <w:rFonts w:eastAsia="Times New Roman" w:cs="Times New Roman"/>
          <w:szCs w:val="24"/>
          <w:lang w:eastAsia="cs-CZ"/>
        </w:rPr>
        <w:t xml:space="preserve"> a C</w:t>
      </w:r>
      <w:r w:rsidR="00B02639">
        <w:rPr>
          <w:rFonts w:eastAsia="Times New Roman" w:cs="Times New Roman"/>
          <w:szCs w:val="24"/>
          <w:lang w:eastAsia="cs-CZ"/>
        </w:rPr>
        <w:t>.</w:t>
      </w:r>
      <w:proofErr w:type="gramEnd"/>
      <w:r w:rsidRPr="00FC52BB">
        <w:rPr>
          <w:rFonts w:eastAsia="Times New Roman" w:cs="Times New Roman"/>
          <w:szCs w:val="24"/>
          <w:lang w:eastAsia="cs-CZ"/>
        </w:rPr>
        <w:t xml:space="preserve"> /viz bod 20 odůvodnění napadeného rozsudku/ a dále u B</w:t>
      </w:r>
      <w:r w:rsidR="00B02639">
        <w:rPr>
          <w:rFonts w:eastAsia="Times New Roman" w:cs="Times New Roman"/>
          <w:szCs w:val="24"/>
          <w:lang w:eastAsia="cs-CZ"/>
        </w:rPr>
        <w:t>.</w:t>
      </w:r>
      <w:r w:rsidRPr="00FC52BB">
        <w:rPr>
          <w:rFonts w:eastAsia="Times New Roman" w:cs="Times New Roman"/>
          <w:szCs w:val="24"/>
          <w:lang w:eastAsia="cs-CZ"/>
        </w:rPr>
        <w:t xml:space="preserve"> doma na digitálních vahách a vakuovacím zařízení, na to pak navazují zjištění  o vzájemném telefonickém kontaktu mezi obžalovanými, vč. obsahu zájmové SMS zprávy v době před zadržením /viz body 21,</w:t>
      </w:r>
      <w:r w:rsidR="006E1BD8" w:rsidRPr="006E1BD8">
        <w:rPr>
          <w:rFonts w:eastAsia="Times New Roman" w:cs="Times New Roman"/>
          <w:szCs w:val="24"/>
          <w:lang w:eastAsia="cs-CZ"/>
        </w:rPr>
        <w:t xml:space="preserve"> </w:t>
      </w:r>
      <w:r w:rsidRPr="00FC52BB">
        <w:rPr>
          <w:rFonts w:eastAsia="Times New Roman" w:cs="Times New Roman"/>
          <w:szCs w:val="24"/>
          <w:lang w:eastAsia="cs-CZ"/>
        </w:rPr>
        <w:t xml:space="preserve">22/. </w:t>
      </w:r>
    </w:p>
    <w:p w:rsidR="00FC52BB" w:rsidRPr="00FC52BB" w:rsidRDefault="00FC52BB" w:rsidP="00BA1957">
      <w:pPr>
        <w:numPr>
          <w:ilvl w:val="0"/>
          <w:numId w:val="29"/>
        </w:numPr>
        <w:overflowPunct w:val="0"/>
        <w:autoSpaceDE w:val="0"/>
        <w:autoSpaceDN w:val="0"/>
        <w:adjustRightInd w:val="0"/>
        <w:spacing w:before="120"/>
        <w:ind w:left="0" w:hanging="567"/>
        <w:jc w:val="both"/>
        <w:textAlignment w:val="baseline"/>
        <w:rPr>
          <w:rFonts w:eastAsia="Times New Roman" w:cs="Times New Roman"/>
          <w:szCs w:val="24"/>
          <w:lang w:eastAsia="cs-CZ"/>
        </w:rPr>
      </w:pPr>
      <w:r w:rsidRPr="00FC52BB">
        <w:rPr>
          <w:rFonts w:eastAsia="Times New Roman" w:cs="Times New Roman"/>
          <w:szCs w:val="24"/>
          <w:lang w:eastAsia="cs-CZ"/>
        </w:rPr>
        <w:t>Městský soud se předně v odůvodnění napadeného rozsudku, důsledně vypořádal s obhajobou obžalovaných, tedy včetně odvolatele C</w:t>
      </w:r>
      <w:r w:rsidR="00751AB7">
        <w:rPr>
          <w:rFonts w:eastAsia="Times New Roman" w:cs="Times New Roman"/>
          <w:szCs w:val="24"/>
          <w:lang w:eastAsia="cs-CZ"/>
        </w:rPr>
        <w:t>.</w:t>
      </w:r>
      <w:r w:rsidRPr="00FC52BB">
        <w:rPr>
          <w:rFonts w:eastAsia="Times New Roman" w:cs="Times New Roman"/>
          <w:szCs w:val="24"/>
          <w:lang w:eastAsia="cs-CZ"/>
        </w:rPr>
        <w:t xml:space="preserve"> /viz body 7,</w:t>
      </w:r>
      <w:r w:rsidR="006E1BD8">
        <w:rPr>
          <w:rFonts w:eastAsia="Times New Roman" w:cs="Times New Roman"/>
          <w:szCs w:val="24"/>
          <w:lang w:eastAsia="cs-CZ"/>
        </w:rPr>
        <w:t xml:space="preserve"> </w:t>
      </w:r>
      <w:r w:rsidRPr="00FC52BB">
        <w:rPr>
          <w:rFonts w:eastAsia="Times New Roman" w:cs="Times New Roman"/>
          <w:szCs w:val="24"/>
          <w:lang w:eastAsia="cs-CZ"/>
        </w:rPr>
        <w:t>8 a 25/a vysvětlil, proč výpovědi obžalovaného C</w:t>
      </w:r>
      <w:r w:rsidR="00751AB7">
        <w:rPr>
          <w:rFonts w:eastAsia="Times New Roman" w:cs="Times New Roman"/>
          <w:szCs w:val="24"/>
          <w:lang w:eastAsia="cs-CZ"/>
        </w:rPr>
        <w:t>.</w:t>
      </w:r>
      <w:r w:rsidRPr="00FC52BB">
        <w:rPr>
          <w:rFonts w:eastAsia="Times New Roman" w:cs="Times New Roman"/>
          <w:szCs w:val="24"/>
          <w:lang w:eastAsia="cs-CZ"/>
        </w:rPr>
        <w:t xml:space="preserve"> (ale i B</w:t>
      </w:r>
      <w:r w:rsidR="00B02639">
        <w:rPr>
          <w:rFonts w:eastAsia="Times New Roman" w:cs="Times New Roman"/>
          <w:szCs w:val="24"/>
          <w:lang w:eastAsia="cs-CZ"/>
        </w:rPr>
        <w:t>.</w:t>
      </w:r>
      <w:r w:rsidRPr="00FC52BB">
        <w:rPr>
          <w:rFonts w:eastAsia="Times New Roman" w:cs="Times New Roman"/>
          <w:szCs w:val="24"/>
          <w:lang w:eastAsia="cs-CZ"/>
        </w:rPr>
        <w:t>) nevěří a v jaké části, když právě poukazuje na doznání obžalovaného C</w:t>
      </w:r>
      <w:r w:rsidR="00751AB7">
        <w:rPr>
          <w:rFonts w:eastAsia="Times New Roman" w:cs="Times New Roman"/>
          <w:szCs w:val="24"/>
          <w:lang w:eastAsia="cs-CZ"/>
        </w:rPr>
        <w:t>.</w:t>
      </w:r>
      <w:r w:rsidRPr="00FC52BB">
        <w:rPr>
          <w:rFonts w:eastAsia="Times New Roman" w:cs="Times New Roman"/>
          <w:szCs w:val="24"/>
          <w:lang w:eastAsia="cs-CZ"/>
        </w:rPr>
        <w:t xml:space="preserve"> před Obvodním soudem pro Prahu 5 (viz bod 25, str. 10 napadeného rozsudku), které odvolatel nezpochybňuje ani v podaném odvolání. V tomto kontextu poukazuje na to, proč právě s ohledem na tuto část jeho výpovědi považuje za nevěrohodnou právě další část jeho výpovědi, tedy tu, kterou učinil u hlavního líčení, v němž uváděl, že k předání tašky, v níž měly být údajně </w:t>
      </w:r>
      <w:r w:rsidRPr="00FC52BB">
        <w:rPr>
          <w:rFonts w:eastAsia="Times New Roman" w:cs="Times New Roman"/>
          <w:szCs w:val="24"/>
          <w:lang w:eastAsia="cs-CZ"/>
        </w:rPr>
        <w:lastRenderedPageBreak/>
        <w:t>peníze, mělo dojít u výjezdu z dálnice v Ejpovicích. Vysvětlil také, že vycházel u tohoto obžalovaného z jeho doznání, protože k rozporům, zejména pokud se u</w:t>
      </w:r>
      <w:r w:rsidR="00DD1458">
        <w:rPr>
          <w:rFonts w:eastAsia="Times New Roman" w:cs="Times New Roman"/>
          <w:szCs w:val="24"/>
          <w:lang w:eastAsia="cs-CZ"/>
        </w:rPr>
        <w:t> </w:t>
      </w:r>
      <w:r w:rsidRPr="00FC52BB">
        <w:rPr>
          <w:rFonts w:eastAsia="Times New Roman" w:cs="Times New Roman"/>
          <w:szCs w:val="24"/>
          <w:lang w:eastAsia="cs-CZ"/>
        </w:rPr>
        <w:t>hlavního líčení od svého doznání odchýlil, nepřihlédl, protože jim nevěřil. Je sice pravdou, že obhajobu obžalovaného C</w:t>
      </w:r>
      <w:r w:rsidR="00751AB7">
        <w:rPr>
          <w:rFonts w:eastAsia="Times New Roman" w:cs="Times New Roman"/>
          <w:szCs w:val="24"/>
          <w:lang w:eastAsia="cs-CZ"/>
        </w:rPr>
        <w:t>.</w:t>
      </w:r>
      <w:r w:rsidRPr="00FC52BB">
        <w:rPr>
          <w:rFonts w:eastAsia="Times New Roman" w:cs="Times New Roman"/>
          <w:szCs w:val="24"/>
          <w:lang w:eastAsia="cs-CZ"/>
        </w:rPr>
        <w:t xml:space="preserve"> z uvedeného důvodu přirovnal „k příběhu z říše pohádek, které nemohl uvěřit ani sám obžalovaný“, což zjevně v odůvodnění napadeného rozsudku není zcela přiléhavé a vhodné, ovšem v kontextu s tím, co vzal městský soud za prokázané, se lze ztotožnit s tím, že jde o obhajobu natolik nepřijatelnou a nevěrohodnou, v porovnání s ostatními důkazy, že se s ní nemohl ztotožnit ani odvolací soud. Jde o obhajobu učiněnou ve snaze eliminovat dovoz drogy z území cizího státu, což by mohlo být kvalifikačním momentem, který by mohl být k tíži všech obžalovaných. Také jeho tvrzení, že se domníval, že jde o peníze, ač to před tím neuváděl, je obhajoba nepřijatelná i pro odvolací soud. </w:t>
      </w:r>
    </w:p>
    <w:p w:rsidR="00FC52BB" w:rsidRPr="00FC52BB" w:rsidRDefault="00FC52BB" w:rsidP="00BA1957">
      <w:pPr>
        <w:numPr>
          <w:ilvl w:val="0"/>
          <w:numId w:val="29"/>
        </w:numPr>
        <w:overflowPunct w:val="0"/>
        <w:autoSpaceDE w:val="0"/>
        <w:autoSpaceDN w:val="0"/>
        <w:adjustRightInd w:val="0"/>
        <w:spacing w:before="120"/>
        <w:ind w:left="0" w:hanging="567"/>
        <w:jc w:val="both"/>
        <w:textAlignment w:val="baseline"/>
        <w:rPr>
          <w:rFonts w:eastAsia="Times New Roman" w:cs="Times New Roman"/>
          <w:szCs w:val="24"/>
          <w:lang w:eastAsia="cs-CZ"/>
        </w:rPr>
      </w:pPr>
      <w:r w:rsidRPr="00FC52BB">
        <w:rPr>
          <w:rFonts w:eastAsia="Times New Roman" w:cs="Times New Roman"/>
          <w:szCs w:val="24"/>
          <w:lang w:eastAsia="cs-CZ"/>
        </w:rPr>
        <w:t>Pokud jde o subjektivní stránku věci a úmysl obžalovaného, dospěl soud I. stupně k závěru (viz bod 24,25), že obžalovaní naplnili všechny zákonné znaky žalovaného zločinu, a to jak po stránce objektivní, tak po stránce subjektivní, protože obžalovaný C</w:t>
      </w:r>
      <w:r w:rsidR="00751AB7">
        <w:rPr>
          <w:rFonts w:eastAsia="Times New Roman" w:cs="Times New Roman"/>
          <w:szCs w:val="24"/>
          <w:lang w:eastAsia="cs-CZ"/>
        </w:rPr>
        <w:t>.</w:t>
      </w:r>
      <w:r w:rsidRPr="00FC52BB">
        <w:rPr>
          <w:rFonts w:eastAsia="Times New Roman" w:cs="Times New Roman"/>
          <w:szCs w:val="24"/>
          <w:lang w:eastAsia="cs-CZ"/>
        </w:rPr>
        <w:t xml:space="preserve"> v součinnosti s</w:t>
      </w:r>
      <w:r w:rsidR="00751AB7">
        <w:rPr>
          <w:rFonts w:eastAsia="Times New Roman" w:cs="Times New Roman"/>
          <w:szCs w:val="24"/>
          <w:lang w:eastAsia="cs-CZ"/>
        </w:rPr>
        <w:t> </w:t>
      </w:r>
      <w:r w:rsidRPr="00FC52BB">
        <w:rPr>
          <w:rFonts w:eastAsia="Times New Roman" w:cs="Times New Roman"/>
          <w:szCs w:val="24"/>
          <w:lang w:eastAsia="cs-CZ"/>
        </w:rPr>
        <w:t>C</w:t>
      </w:r>
      <w:r w:rsidR="00751AB7">
        <w:rPr>
          <w:rFonts w:eastAsia="Times New Roman" w:cs="Times New Roman"/>
          <w:szCs w:val="24"/>
          <w:lang w:eastAsia="cs-CZ"/>
        </w:rPr>
        <w:t>.</w:t>
      </w:r>
      <w:r w:rsidRPr="00FC52BB">
        <w:rPr>
          <w:rFonts w:eastAsia="Times New Roman" w:cs="Times New Roman"/>
          <w:szCs w:val="24"/>
          <w:lang w:eastAsia="cs-CZ"/>
        </w:rPr>
        <w:t xml:space="preserve"> přivezl do Prahy svým vozidlem omamnou látku kokain v množství, které naplňuje znaky  velkého rozsahu, a že setkání v Praze se uskutečnilo za účelem nelegálního obchodu s kokainem, které zorganizoval C</w:t>
      </w:r>
      <w:r w:rsidR="00B02639">
        <w:rPr>
          <w:rFonts w:eastAsia="Times New Roman" w:cs="Times New Roman"/>
          <w:szCs w:val="24"/>
          <w:lang w:eastAsia="cs-CZ"/>
        </w:rPr>
        <w:t>.</w:t>
      </w:r>
      <w:r w:rsidRPr="00FC52BB">
        <w:rPr>
          <w:rFonts w:eastAsia="Times New Roman" w:cs="Times New Roman"/>
          <w:szCs w:val="24"/>
          <w:lang w:eastAsia="cs-CZ"/>
        </w:rPr>
        <w:t xml:space="preserve">, jenž znal další spoluobžalované, s nimiž byl v kontaktu, proto přicestoval do Prahy již dne </w:t>
      </w:r>
      <w:proofErr w:type="gramStart"/>
      <w:r w:rsidRPr="00FC52BB">
        <w:rPr>
          <w:rFonts w:eastAsia="Times New Roman" w:cs="Times New Roman"/>
          <w:szCs w:val="24"/>
          <w:lang w:eastAsia="cs-CZ"/>
        </w:rPr>
        <w:t>8.11.2017</w:t>
      </w:r>
      <w:proofErr w:type="gramEnd"/>
      <w:r w:rsidRPr="00FC52BB">
        <w:rPr>
          <w:rFonts w:eastAsia="Times New Roman" w:cs="Times New Roman"/>
          <w:szCs w:val="24"/>
          <w:lang w:eastAsia="cs-CZ"/>
        </w:rPr>
        <w:t>, přenocoval u B</w:t>
      </w:r>
      <w:r w:rsidR="00751AB7">
        <w:rPr>
          <w:rFonts w:eastAsia="Times New Roman" w:cs="Times New Roman"/>
          <w:szCs w:val="24"/>
          <w:lang w:eastAsia="cs-CZ"/>
        </w:rPr>
        <w:t>.</w:t>
      </w:r>
      <w:r w:rsidRPr="00FC52BB">
        <w:rPr>
          <w:rFonts w:eastAsia="Times New Roman" w:cs="Times New Roman"/>
          <w:szCs w:val="24"/>
          <w:lang w:eastAsia="cs-CZ"/>
        </w:rPr>
        <w:t>, a následujícího dne vyčkávali na příjezd C. Přendání bílé tašky se zeleným uchem z vozu C</w:t>
      </w:r>
      <w:r w:rsidR="00751AB7">
        <w:rPr>
          <w:rFonts w:eastAsia="Times New Roman" w:cs="Times New Roman"/>
          <w:szCs w:val="24"/>
          <w:lang w:eastAsia="cs-CZ"/>
        </w:rPr>
        <w:t>.</w:t>
      </w:r>
      <w:r w:rsidRPr="00FC52BB">
        <w:rPr>
          <w:rFonts w:eastAsia="Times New Roman" w:cs="Times New Roman"/>
          <w:szCs w:val="24"/>
          <w:lang w:eastAsia="cs-CZ"/>
        </w:rPr>
        <w:t xml:space="preserve"> do vozidla B</w:t>
      </w:r>
      <w:r w:rsidR="00751AB7">
        <w:rPr>
          <w:rFonts w:eastAsia="Times New Roman" w:cs="Times New Roman"/>
          <w:szCs w:val="24"/>
          <w:lang w:eastAsia="cs-CZ"/>
        </w:rPr>
        <w:t>.</w:t>
      </w:r>
      <w:r w:rsidRPr="00FC52BB">
        <w:rPr>
          <w:rFonts w:eastAsia="Times New Roman" w:cs="Times New Roman"/>
          <w:szCs w:val="24"/>
          <w:lang w:eastAsia="cs-CZ"/>
        </w:rPr>
        <w:t xml:space="preserve"> obstaral C</w:t>
      </w:r>
      <w:r w:rsidR="00751AB7">
        <w:rPr>
          <w:rFonts w:eastAsia="Times New Roman" w:cs="Times New Roman"/>
          <w:szCs w:val="24"/>
          <w:lang w:eastAsia="cs-CZ"/>
        </w:rPr>
        <w:t>.</w:t>
      </w:r>
      <w:r w:rsidRPr="00FC52BB">
        <w:rPr>
          <w:rFonts w:eastAsia="Times New Roman" w:cs="Times New Roman"/>
          <w:szCs w:val="24"/>
          <w:lang w:eastAsia="cs-CZ"/>
        </w:rPr>
        <w:t>, využil přitom možnosti přístupu do vozidla B</w:t>
      </w:r>
      <w:r w:rsidR="00751AB7">
        <w:rPr>
          <w:rFonts w:eastAsia="Times New Roman" w:cs="Times New Roman"/>
          <w:szCs w:val="24"/>
          <w:lang w:eastAsia="cs-CZ"/>
        </w:rPr>
        <w:t>.</w:t>
      </w:r>
      <w:r w:rsidRPr="00FC52BB">
        <w:rPr>
          <w:rFonts w:eastAsia="Times New Roman" w:cs="Times New Roman"/>
          <w:szCs w:val="24"/>
          <w:lang w:eastAsia="cs-CZ"/>
        </w:rPr>
        <w:t xml:space="preserve">, ať již tím, že mu tento dočasně přenechal klíče, případně nechal vozidlo odemčené. Soud I. stupně vycházel z  doznání obžalovaných, nicméně pokud zpochybnili svou vědomost o tom, že se v tašce nacházely drogy, pak v tomto směru </w:t>
      </w:r>
      <w:proofErr w:type="gramStart"/>
      <w:r w:rsidRPr="00FC52BB">
        <w:rPr>
          <w:rFonts w:eastAsia="Times New Roman" w:cs="Times New Roman"/>
          <w:szCs w:val="24"/>
          <w:lang w:eastAsia="cs-CZ"/>
        </w:rPr>
        <w:t>jim (B</w:t>
      </w:r>
      <w:r w:rsidR="00751AB7">
        <w:rPr>
          <w:rFonts w:eastAsia="Times New Roman" w:cs="Times New Roman"/>
          <w:szCs w:val="24"/>
          <w:lang w:eastAsia="cs-CZ"/>
        </w:rPr>
        <w:t>.</w:t>
      </w:r>
      <w:r w:rsidRPr="00FC52BB">
        <w:rPr>
          <w:rFonts w:eastAsia="Times New Roman" w:cs="Times New Roman"/>
          <w:szCs w:val="24"/>
          <w:lang w:eastAsia="cs-CZ"/>
        </w:rPr>
        <w:t xml:space="preserve"> a C</w:t>
      </w:r>
      <w:r w:rsidR="00751AB7">
        <w:rPr>
          <w:rFonts w:eastAsia="Times New Roman" w:cs="Times New Roman"/>
          <w:szCs w:val="24"/>
          <w:lang w:eastAsia="cs-CZ"/>
        </w:rPr>
        <w:t>.</w:t>
      </w:r>
      <w:proofErr w:type="gramEnd"/>
      <w:r w:rsidRPr="00FC52BB">
        <w:rPr>
          <w:rFonts w:eastAsia="Times New Roman" w:cs="Times New Roman"/>
          <w:szCs w:val="24"/>
          <w:lang w:eastAsia="cs-CZ"/>
        </w:rPr>
        <w:t>) neuvěřil, přičemž rozvádí, proč tak učinil, a vrchní soud se s tím ztotožňuje. Je také přesvědčen, že nejde o izolované hodnocení důkazů nesouladné s ustanovením § 2 odst. 6 tr. řádu., jak to obžalovaný vytýká a že neobstojí ani jeho námitka, že soud nevzal v potaz tu část jeho výpovědi, v níž poukazuje na to, že nevěděl, že jde o drogy a</w:t>
      </w:r>
      <w:r w:rsidR="00DD1458">
        <w:rPr>
          <w:rFonts w:eastAsia="Times New Roman" w:cs="Times New Roman"/>
          <w:szCs w:val="24"/>
          <w:lang w:eastAsia="cs-CZ"/>
        </w:rPr>
        <w:t> </w:t>
      </w:r>
      <w:r w:rsidRPr="00FC52BB">
        <w:rPr>
          <w:rFonts w:eastAsia="Times New Roman" w:cs="Times New Roman"/>
          <w:szCs w:val="24"/>
          <w:lang w:eastAsia="cs-CZ"/>
        </w:rPr>
        <w:t>myslel si, že jde o peníze. Jak již je shora uvedeno, touto pasáží jeho obhajoby se městský soud zabývá v odůvodnění napadeného rozsudku pod bodem 25, když jeho obhajobě o předání tašky s penězi nevěří. Vrchní soud dále připomíná, že obžalovaný C</w:t>
      </w:r>
      <w:r w:rsidR="00751AB7">
        <w:rPr>
          <w:rFonts w:eastAsia="Times New Roman" w:cs="Times New Roman"/>
          <w:szCs w:val="24"/>
          <w:lang w:eastAsia="cs-CZ"/>
        </w:rPr>
        <w:t>.</w:t>
      </w:r>
      <w:r w:rsidRPr="00FC52BB">
        <w:rPr>
          <w:rFonts w:eastAsia="Times New Roman" w:cs="Times New Roman"/>
          <w:szCs w:val="24"/>
          <w:lang w:eastAsia="cs-CZ"/>
        </w:rPr>
        <w:t xml:space="preserve"> v rámci svého doznání ve vazebním zasedání, jak již je shora rozvedeno, o žádných penězích nehovořil, jasně uváděl, že věděl, že šlo o něco nelegálního, že proto jel do Amsterodamu, kde tašku ve večerních hodinách převzal od muže, jemuž neviděl do obličeje, a také označil výši odměny, jež mu byla slíbena, uvedené proto nemůže nechat nikoho na pochybách, o co ve skutečnosti šlo. V rámci téhož výslechu pak hovoří již o „látce“, kterou měl předat C</w:t>
      </w:r>
      <w:r w:rsidR="00B02639">
        <w:rPr>
          <w:rFonts w:eastAsia="Times New Roman" w:cs="Times New Roman"/>
          <w:szCs w:val="24"/>
          <w:lang w:eastAsia="cs-CZ"/>
        </w:rPr>
        <w:t>.</w:t>
      </w:r>
      <w:r w:rsidRPr="00FC52BB">
        <w:rPr>
          <w:rFonts w:eastAsia="Times New Roman" w:cs="Times New Roman"/>
          <w:szCs w:val="24"/>
          <w:lang w:eastAsia="cs-CZ"/>
        </w:rPr>
        <w:t xml:space="preserve"> v Budapešti, kam směřoval, než byl zadržen, tedy nikoliv o penězích. Okolnosti předání a dovozu látky, způsob kontaktu mezi obžalovanými, který byl konspirativní (jednali přes C</w:t>
      </w:r>
      <w:r w:rsidR="00B02639">
        <w:rPr>
          <w:rFonts w:eastAsia="Times New Roman" w:cs="Times New Roman"/>
          <w:szCs w:val="24"/>
          <w:lang w:eastAsia="cs-CZ"/>
        </w:rPr>
        <w:t>.</w:t>
      </w:r>
      <w:r w:rsidRPr="00FC52BB">
        <w:rPr>
          <w:rFonts w:eastAsia="Times New Roman" w:cs="Times New Roman"/>
          <w:szCs w:val="24"/>
          <w:lang w:eastAsia="cs-CZ"/>
        </w:rPr>
        <w:t xml:space="preserve">, byli vybaveni více telefony), slíbená odměna, způsob předání tašky s drogou, její váha, gramáž, objemnost a pro drogy typický způsob zabalení a tvar, jak byl zadokumentován na fotografiích, vedou k jedinému závěru, že obžalovaný věděl, o jakou látku jde, ve smyslu, že jde o látku omamnou a psychotropní, když nemusel přesně vědět, že jde konkrétně o kokain a nemusel znát zcela přesnou gramáž, protože ve vztahu k těžšímu následku postačí zavinění z nedbalosti ve smyslu § 17 písm. b) tr. </w:t>
      </w:r>
      <w:proofErr w:type="gramStart"/>
      <w:r w:rsidRPr="00FC52BB">
        <w:rPr>
          <w:rFonts w:eastAsia="Times New Roman" w:cs="Times New Roman"/>
          <w:szCs w:val="24"/>
          <w:lang w:eastAsia="cs-CZ"/>
        </w:rPr>
        <w:t>zákoníku</w:t>
      </w:r>
      <w:proofErr w:type="gramEnd"/>
      <w:r w:rsidRPr="00FC52BB">
        <w:rPr>
          <w:rFonts w:eastAsia="Times New Roman" w:cs="Times New Roman"/>
          <w:szCs w:val="24"/>
          <w:lang w:eastAsia="cs-CZ"/>
        </w:rPr>
        <w:t>. Mimochodem způsob převozu, transport z místa určení do místa dodání, musel znát jen pachatel a ten je zcela shodný s tím, jak byl zjištěn a prověřován poznatky cestou mezinárodní právní pomoci, když obsah těchto informací v usnesení o zahájení trestního stíhání nebyl uveden, což jenom dokresluje to, že obžalovaný v rámci svého výslechu ve vazebním zasedání v přípravném řízení si takové konkrétní okolnosti, jak k droze přišel, nemohl vymyslet.</w:t>
      </w:r>
    </w:p>
    <w:p w:rsidR="00FC52BB" w:rsidRPr="00FC52BB" w:rsidRDefault="00FC52BB" w:rsidP="00BA1957">
      <w:pPr>
        <w:numPr>
          <w:ilvl w:val="0"/>
          <w:numId w:val="29"/>
        </w:numPr>
        <w:overflowPunct w:val="0"/>
        <w:autoSpaceDE w:val="0"/>
        <w:autoSpaceDN w:val="0"/>
        <w:adjustRightInd w:val="0"/>
        <w:spacing w:before="120"/>
        <w:ind w:left="0" w:hanging="567"/>
        <w:jc w:val="both"/>
        <w:textAlignment w:val="baseline"/>
        <w:rPr>
          <w:rFonts w:eastAsia="Calibri" w:cs="Times New Roman"/>
          <w:b/>
          <w:szCs w:val="24"/>
        </w:rPr>
      </w:pPr>
      <w:r w:rsidRPr="00FC52BB">
        <w:rPr>
          <w:rFonts w:eastAsia="Times New Roman" w:cs="Times New Roman"/>
          <w:szCs w:val="24"/>
          <w:lang w:eastAsia="cs-CZ"/>
        </w:rPr>
        <w:t xml:space="preserve">Nelze také souhlasit s jeho tvrzením prezentovaným v podaném odvolání, že svoji výpověď jen u hlavního líčení „doplnil“, když po jejím předestření výslovně u hlavního líčení uvedl, že  tato výpověď je „výmysl“, a učinil ji proto, aby byl dosáhl svého propuštění z vazby (viz č.l. 1619). Ke konkrétním odvolacím námitkám a argumentům obžalovaného odvolací soud přihlédnout nemohl, provedené důkazy jsou způsobilé k prokázání jeho viny pod oběma body i přesto, že </w:t>
      </w:r>
      <w:r w:rsidRPr="00FC52BB">
        <w:rPr>
          <w:rFonts w:eastAsia="Times New Roman" w:cs="Times New Roman"/>
          <w:szCs w:val="24"/>
          <w:lang w:eastAsia="cs-CZ"/>
        </w:rPr>
        <w:lastRenderedPageBreak/>
        <w:t>nebylo zaznamenáno, co  kdo přesně říká, podstatné je, že průkazné je již to, co bylo zjištěno ze sledování, protože to do kontextu ostatních důkazů zapadá, neboť šlo o zcela zkoordinovanou akci, při které každý z obžalovaných, tedy i odvolatel, věděli zcela konkrétně, co májí dělat, kdy a kam se mají dostavit, s kým jednat a podle takové domluvy a pokynů také všichni konali, jak ze sledování dále vyplynulo, a následně došlo k jejich zadržení s přerozděleným kokainem.</w:t>
      </w:r>
      <w:r w:rsidRPr="00FC52BB">
        <w:rPr>
          <w:rFonts w:eastAsia="Calibri" w:cs="Times New Roman"/>
          <w:szCs w:val="24"/>
        </w:rPr>
        <w:t xml:space="preserve"> Obžalovaný C</w:t>
      </w:r>
      <w:r w:rsidR="00751AB7">
        <w:rPr>
          <w:rFonts w:eastAsia="Calibri" w:cs="Times New Roman"/>
          <w:szCs w:val="24"/>
        </w:rPr>
        <w:t>.</w:t>
      </w:r>
      <w:r w:rsidRPr="00FC52BB">
        <w:rPr>
          <w:rFonts w:eastAsia="Calibri" w:cs="Times New Roman"/>
          <w:szCs w:val="24"/>
        </w:rPr>
        <w:t xml:space="preserve"> byl zcela účelově a konspirativně na cestu vybaven čtyřmi ks mobilních telefonů (viz </w:t>
      </w:r>
      <w:proofErr w:type="gramStart"/>
      <w:r w:rsidRPr="00FC52BB">
        <w:rPr>
          <w:rFonts w:eastAsia="Calibri" w:cs="Times New Roman"/>
          <w:szCs w:val="24"/>
        </w:rPr>
        <w:t>č</w:t>
      </w:r>
      <w:r w:rsidRPr="006E1BD8">
        <w:rPr>
          <w:rFonts w:eastAsia="Calibri" w:cs="Times New Roman"/>
          <w:szCs w:val="24"/>
        </w:rPr>
        <w:t>.</w:t>
      </w:r>
      <w:r w:rsidRPr="00FC52BB">
        <w:rPr>
          <w:rFonts w:eastAsia="Calibri" w:cs="Times New Roman"/>
          <w:szCs w:val="24"/>
        </w:rPr>
        <w:t>l.</w:t>
      </w:r>
      <w:proofErr w:type="gramEnd"/>
      <w:r w:rsidRPr="00FC52BB">
        <w:rPr>
          <w:rFonts w:eastAsia="Calibri" w:cs="Times New Roman"/>
          <w:szCs w:val="24"/>
        </w:rPr>
        <w:t xml:space="preserve"> 485 a násl.), při přendávání drogy z jeho vozidla obžalovaným C</w:t>
      </w:r>
      <w:r w:rsidR="00751AB7">
        <w:rPr>
          <w:rFonts w:eastAsia="Calibri" w:cs="Times New Roman"/>
          <w:szCs w:val="24"/>
        </w:rPr>
        <w:t>.</w:t>
      </w:r>
      <w:r w:rsidRPr="00FC52BB">
        <w:rPr>
          <w:rFonts w:eastAsia="Calibri" w:cs="Times New Roman"/>
          <w:szCs w:val="24"/>
        </w:rPr>
        <w:t xml:space="preserve"> si počínal také velmi obezřetným způsobem, viz č</w:t>
      </w:r>
      <w:r w:rsidRPr="006E1BD8">
        <w:rPr>
          <w:rFonts w:eastAsia="Calibri" w:cs="Times New Roman"/>
          <w:szCs w:val="24"/>
        </w:rPr>
        <w:t>.</w:t>
      </w:r>
      <w:r w:rsidRPr="00FC52BB">
        <w:rPr>
          <w:rFonts w:eastAsia="Calibri" w:cs="Times New Roman"/>
          <w:szCs w:val="24"/>
        </w:rPr>
        <w:t>l.</w:t>
      </w:r>
      <w:r w:rsidRPr="006E1BD8">
        <w:rPr>
          <w:rFonts w:eastAsia="Calibri" w:cs="Times New Roman"/>
          <w:szCs w:val="24"/>
        </w:rPr>
        <w:t xml:space="preserve"> </w:t>
      </w:r>
      <w:r w:rsidRPr="00FC52BB">
        <w:rPr>
          <w:rFonts w:eastAsia="Calibri" w:cs="Times New Roman"/>
          <w:szCs w:val="24"/>
        </w:rPr>
        <w:t>1138 spisu, kdy sledováním bylo zjištěno, „že v ulici u Kováků, před domem č. 26 v</w:t>
      </w:r>
      <w:r w:rsidR="00DD1458">
        <w:rPr>
          <w:rFonts w:eastAsia="Calibri" w:cs="Times New Roman"/>
          <w:szCs w:val="24"/>
        </w:rPr>
        <w:t> </w:t>
      </w:r>
      <w:r w:rsidRPr="00FC52BB">
        <w:rPr>
          <w:rFonts w:eastAsia="Calibri" w:cs="Times New Roman"/>
          <w:szCs w:val="24"/>
        </w:rPr>
        <w:t>13</w:t>
      </w:r>
      <w:r w:rsidR="00DD1458">
        <w:rPr>
          <w:rFonts w:eastAsia="Calibri" w:cs="Times New Roman"/>
          <w:szCs w:val="24"/>
        </w:rPr>
        <w:t>:</w:t>
      </w:r>
      <w:r w:rsidRPr="00FC52BB">
        <w:rPr>
          <w:rFonts w:eastAsia="Calibri" w:cs="Times New Roman"/>
          <w:szCs w:val="24"/>
        </w:rPr>
        <w:t>13 hodin inkriminovaného dne,  B</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a  J</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vystoupili z vozu, J</w:t>
      </w:r>
      <w:r w:rsidR="00751AB7">
        <w:rPr>
          <w:rFonts w:eastAsia="Calibri" w:cs="Times New Roman"/>
          <w:szCs w:val="24"/>
        </w:rPr>
        <w:t>.</w:t>
      </w:r>
      <w:r w:rsidRPr="00FC52BB">
        <w:rPr>
          <w:rFonts w:eastAsia="Calibri" w:cs="Times New Roman"/>
          <w:szCs w:val="24"/>
        </w:rPr>
        <w:t xml:space="preserve"> C</w:t>
      </w:r>
      <w:r w:rsidR="00751AB7">
        <w:rPr>
          <w:rFonts w:eastAsia="Calibri" w:cs="Times New Roman"/>
          <w:szCs w:val="24"/>
        </w:rPr>
        <w:t>.</w:t>
      </w:r>
      <w:r w:rsidRPr="00FC52BB">
        <w:rPr>
          <w:rFonts w:eastAsia="Calibri" w:cs="Times New Roman"/>
          <w:szCs w:val="24"/>
        </w:rPr>
        <w:t xml:space="preserve"> zůstal stát vedle vozu „a pozoroval své okolí“. Během této doby C</w:t>
      </w:r>
      <w:r w:rsidR="00751AB7">
        <w:rPr>
          <w:rFonts w:eastAsia="Calibri" w:cs="Times New Roman"/>
          <w:szCs w:val="24"/>
        </w:rPr>
        <w:t>.</w:t>
      </w:r>
      <w:r w:rsidRPr="00FC52BB">
        <w:rPr>
          <w:rFonts w:eastAsia="Calibri" w:cs="Times New Roman"/>
          <w:szCs w:val="24"/>
        </w:rPr>
        <w:t xml:space="preserve"> otevřel zadní dveře vozu za řidičem a něco tam dělal, viz foto na témže </w:t>
      </w:r>
      <w:proofErr w:type="gramStart"/>
      <w:r w:rsidRPr="00FC52BB">
        <w:rPr>
          <w:rFonts w:eastAsia="Calibri" w:cs="Times New Roman"/>
          <w:szCs w:val="24"/>
        </w:rPr>
        <w:t>č.l.</w:t>
      </w:r>
      <w:proofErr w:type="gramEnd"/>
      <w:r w:rsidRPr="006E1BD8">
        <w:rPr>
          <w:rFonts w:eastAsia="Calibri" w:cs="Times New Roman"/>
          <w:szCs w:val="24"/>
        </w:rPr>
        <w:t>.</w:t>
      </w:r>
      <w:r w:rsidRPr="00FC52BB">
        <w:rPr>
          <w:rFonts w:eastAsia="Calibri" w:cs="Times New Roman"/>
          <w:szCs w:val="24"/>
        </w:rPr>
        <w:t xml:space="preserve"> po chvíli vyndal bílozelenou tašku, kterou přendal do zavazadlového prostoru vozidla Ibiza, s nímž pak odjel obžalovaný B</w:t>
      </w:r>
      <w:r w:rsidR="00751AB7">
        <w:rPr>
          <w:rFonts w:eastAsia="Calibri" w:cs="Times New Roman"/>
          <w:szCs w:val="24"/>
        </w:rPr>
        <w:t>.</w:t>
      </w:r>
      <w:r w:rsidRPr="00FC52BB">
        <w:rPr>
          <w:rFonts w:eastAsia="Calibri" w:cs="Times New Roman"/>
          <w:szCs w:val="24"/>
        </w:rPr>
        <w:t>“. To vše jen dokresluje předem připravený scénář, v němž všichni, tedy i odvolatel C</w:t>
      </w:r>
      <w:r w:rsidR="00751AB7">
        <w:rPr>
          <w:rFonts w:eastAsia="Calibri" w:cs="Times New Roman"/>
          <w:szCs w:val="24"/>
        </w:rPr>
        <w:t>.</w:t>
      </w:r>
      <w:r w:rsidRPr="00FC52BB">
        <w:rPr>
          <w:rFonts w:eastAsia="Calibri" w:cs="Times New Roman"/>
          <w:szCs w:val="24"/>
        </w:rPr>
        <w:t>, měli svoji nezastupitelnou a</w:t>
      </w:r>
      <w:r w:rsidR="006E1BD8" w:rsidRPr="006E1BD8">
        <w:rPr>
          <w:rFonts w:eastAsia="Calibri" w:cs="Times New Roman"/>
          <w:szCs w:val="24"/>
        </w:rPr>
        <w:t> </w:t>
      </w:r>
      <w:r w:rsidRPr="00FC52BB">
        <w:rPr>
          <w:rFonts w:eastAsia="Calibri" w:cs="Times New Roman"/>
          <w:szCs w:val="24"/>
        </w:rPr>
        <w:t>nezanedbatelnou úlohu, která byla méně či více významná a důležitá (ovšem nepostradatelná) pro provedení celé akce, kdy obžalovaný C</w:t>
      </w:r>
      <w:r w:rsidR="00751AB7">
        <w:rPr>
          <w:rFonts w:eastAsia="Calibri" w:cs="Times New Roman"/>
          <w:szCs w:val="24"/>
        </w:rPr>
        <w:t>.</w:t>
      </w:r>
      <w:r w:rsidRPr="00FC52BB">
        <w:rPr>
          <w:rFonts w:eastAsia="Calibri" w:cs="Times New Roman"/>
          <w:szCs w:val="24"/>
        </w:rPr>
        <w:t xml:space="preserve"> do ČR drogu v celkově zjištěné gramáži prokazatelně přivezl a měl ji podle všeho i vyvézt (zjevně dle jeho doznání) do Budapešti. O vědomosti obžalovaných, tedy i obžalovaného C</w:t>
      </w:r>
      <w:r w:rsidR="00751AB7">
        <w:rPr>
          <w:rFonts w:eastAsia="Calibri" w:cs="Times New Roman"/>
          <w:szCs w:val="24"/>
        </w:rPr>
        <w:t>.</w:t>
      </w:r>
      <w:r w:rsidRPr="00FC52BB">
        <w:rPr>
          <w:rFonts w:eastAsia="Calibri" w:cs="Times New Roman"/>
          <w:szCs w:val="24"/>
        </w:rPr>
        <w:t>, pak neměl pochybnosti ani odvolací soud, s jeho odvolacími argumenty se proto neztotožnil a musel je odmítnout.</w:t>
      </w:r>
    </w:p>
    <w:p w:rsidR="00FC52BB" w:rsidRPr="00FC52BB" w:rsidRDefault="00FC52BB" w:rsidP="00BA1957">
      <w:pPr>
        <w:numPr>
          <w:ilvl w:val="0"/>
          <w:numId w:val="29"/>
        </w:numPr>
        <w:overflowPunct w:val="0"/>
        <w:autoSpaceDE w:val="0"/>
        <w:autoSpaceDN w:val="0"/>
        <w:adjustRightInd w:val="0"/>
        <w:spacing w:before="120"/>
        <w:ind w:left="0" w:hanging="567"/>
        <w:jc w:val="both"/>
        <w:textAlignment w:val="baseline"/>
        <w:rPr>
          <w:rFonts w:eastAsia="Times New Roman" w:cs="Times New Roman"/>
          <w:szCs w:val="24"/>
          <w:lang w:eastAsia="cs-CZ"/>
        </w:rPr>
      </w:pPr>
      <w:r w:rsidRPr="00FC52BB">
        <w:rPr>
          <w:rFonts w:eastAsia="Times New Roman" w:cs="Times New Roman"/>
          <w:szCs w:val="24"/>
          <w:lang w:eastAsia="cs-CZ"/>
        </w:rPr>
        <w:t>Provedené důkazy, především doznání spoluobžalovaného C</w:t>
      </w:r>
      <w:r w:rsidR="00751AB7">
        <w:rPr>
          <w:rFonts w:eastAsia="Times New Roman" w:cs="Times New Roman"/>
          <w:szCs w:val="24"/>
          <w:lang w:eastAsia="cs-CZ"/>
        </w:rPr>
        <w:t>.</w:t>
      </w:r>
      <w:r w:rsidRPr="00FC52BB">
        <w:rPr>
          <w:rFonts w:eastAsia="Times New Roman" w:cs="Times New Roman"/>
          <w:szCs w:val="24"/>
          <w:lang w:eastAsia="cs-CZ"/>
        </w:rPr>
        <w:t>, a v návaznosti na to důkazy zjištěné ze sledování, protokoly o zadržení a prohlídce vozidel, záznamy získané zkoumáním telefonů /viz bod 22/ a odborná vyjádření Kriminalistického ústavu z oboru kriminalistika, odvětví chemie, na tyto úkony navazující, tvoří i podle názoru vrchního soudu logický ničím nenarušený řetězec důkazů a umožňují učinit závěry o vině obžalovaného C</w:t>
      </w:r>
      <w:r w:rsidR="00751AB7">
        <w:rPr>
          <w:rFonts w:eastAsia="Times New Roman" w:cs="Times New Roman"/>
          <w:szCs w:val="24"/>
          <w:lang w:eastAsia="cs-CZ"/>
        </w:rPr>
        <w:t>.</w:t>
      </w:r>
      <w:r w:rsidRPr="00FC52BB">
        <w:rPr>
          <w:rFonts w:eastAsia="Times New Roman" w:cs="Times New Roman"/>
          <w:szCs w:val="24"/>
          <w:lang w:eastAsia="cs-CZ"/>
        </w:rPr>
        <w:t xml:space="preserve"> včetně jeho zavinění, byť obžalovaný proti skutkovým zjištěním brojí a je jiného názoru, a v podaném odvolání setrvává na vlastní skutkové verzi, se kterou neuspěl již před soudem I. stupně, a s níž se soud I. stupně v odůvodnění napadeného rozhodnutí náležitě a důsledně vypořádal, a vrchní soud se s tímto odůvodněním ve zbytku ztotožňuje a v podrobnostech na něj odkazuje. V zásadě argumenty rozvedené v podaném odvolání k bodu 1) i 2) výroku o vině spočívající v nedostatku subjektivní stránky jsou opakováním jeho obhajoby. Skutková zjištění soudu I. stupně </w:t>
      </w:r>
      <w:r w:rsidRPr="00FC52BB">
        <w:rPr>
          <w:rFonts w:eastAsia="Times New Roman" w:cs="Times New Roman"/>
          <w:b/>
          <w:szCs w:val="24"/>
          <w:lang w:eastAsia="cs-CZ"/>
        </w:rPr>
        <w:t xml:space="preserve">k bodu ad 1) i 2) </w:t>
      </w:r>
      <w:r w:rsidRPr="00FC52BB">
        <w:rPr>
          <w:rFonts w:eastAsia="Times New Roman" w:cs="Times New Roman"/>
          <w:szCs w:val="24"/>
          <w:lang w:eastAsia="cs-CZ"/>
        </w:rPr>
        <w:t>jsou správná, úplná, dostatečná, mají podklad v provedeném dokazování a mohl z nich ohledně přezkoumání výroků o vině obžalovaných vycházet i vrchní soud. Vina obžalovaného C</w:t>
      </w:r>
      <w:r w:rsidR="00751AB7">
        <w:rPr>
          <w:rFonts w:eastAsia="Times New Roman" w:cs="Times New Roman"/>
          <w:szCs w:val="24"/>
          <w:lang w:eastAsia="cs-CZ"/>
        </w:rPr>
        <w:t>.</w:t>
      </w:r>
      <w:r w:rsidRPr="00FC52BB">
        <w:rPr>
          <w:rFonts w:eastAsia="Times New Roman" w:cs="Times New Roman"/>
          <w:szCs w:val="24"/>
          <w:lang w:eastAsia="cs-CZ"/>
        </w:rPr>
        <w:t xml:space="preserve"> je prokázána a jeho obhajoba byla vyvrácena a vyzněla v kontextu shora uvedeného zcela účelově a nevěrohodně, takže jí musel odmítnout i vrchní soud.</w:t>
      </w:r>
    </w:p>
    <w:p w:rsidR="00FC52BB" w:rsidRPr="00FC52BB" w:rsidRDefault="00FC52BB" w:rsidP="00BA1957">
      <w:pPr>
        <w:numPr>
          <w:ilvl w:val="0"/>
          <w:numId w:val="29"/>
        </w:numPr>
        <w:spacing w:before="120"/>
        <w:ind w:left="0" w:hanging="567"/>
        <w:jc w:val="both"/>
        <w:rPr>
          <w:rFonts w:eastAsia="Calibri" w:cs="Times New Roman"/>
          <w:szCs w:val="24"/>
        </w:rPr>
      </w:pPr>
      <w:r w:rsidRPr="00FC52BB">
        <w:rPr>
          <w:rFonts w:eastAsia="Calibri" w:cs="Times New Roman"/>
          <w:b/>
          <w:szCs w:val="24"/>
          <w:u w:val="single"/>
        </w:rPr>
        <w:t>Pokud jde o právní kvalifikaci jednání pod bodem 1) a 2) u obžalovaného C</w:t>
      </w:r>
      <w:r w:rsidR="00751AB7">
        <w:rPr>
          <w:rFonts w:eastAsia="Calibri" w:cs="Times New Roman"/>
          <w:b/>
          <w:szCs w:val="24"/>
          <w:u w:val="single"/>
        </w:rPr>
        <w:t>.</w:t>
      </w:r>
      <w:r w:rsidRPr="00FC52BB">
        <w:rPr>
          <w:rFonts w:eastAsia="Calibri" w:cs="Times New Roman"/>
          <w:b/>
          <w:szCs w:val="24"/>
          <w:u w:val="single"/>
        </w:rPr>
        <w:t xml:space="preserve">, </w:t>
      </w:r>
      <w:r w:rsidRPr="00FC52BB">
        <w:rPr>
          <w:rFonts w:eastAsia="Calibri" w:cs="Times New Roman"/>
          <w:szCs w:val="24"/>
        </w:rPr>
        <w:t xml:space="preserve">městský soud skutkovým zjištěním přiřadil právní kvalifikaci pod bodem 1) zvlášť závažným zločinem dle § 283 odst. 1, 2a) odst. 3 písm. c) tr. </w:t>
      </w:r>
      <w:proofErr w:type="gramStart"/>
      <w:r w:rsidRPr="00FC52BB">
        <w:rPr>
          <w:rFonts w:eastAsia="Calibri" w:cs="Times New Roman"/>
          <w:szCs w:val="24"/>
        </w:rPr>
        <w:t>zákoníku</w:t>
      </w:r>
      <w:proofErr w:type="gramEnd"/>
      <w:r w:rsidRPr="00FC52BB">
        <w:rPr>
          <w:rFonts w:eastAsia="Calibri" w:cs="Times New Roman"/>
          <w:szCs w:val="24"/>
        </w:rPr>
        <w:t>, a pod bodem 2) dle § 283 odst. 1, odst. 3 písm. c) tr. zákoníku. Tuto právní kvalifikaci převzatou z obžaloby vrchní soud akceptoval a považoval ji za zákonnou a odůvodněnou, a proto na odůvodnění napadeného rozsudku v této části zcela odkazuje, neboť se s ním ztotožňuje a připomíná, že jde o dokonaný ohrožovací delikt. Městský soud se také zabýval subjektivní stránkou a závěry, které dovodil ve vztahu k zavinění obžalovaného i k jeho trestní odpovědnosti považuje vrchní soud rovněž za závěry zcela správné. Připomíná, že jde o jednání úmyslné, kdy vědomost pachatelů o jejich neoprávněném nakládání s omamnou a psychotropní látkou je součástí popisu skutku a vyplývá též z okolností případu a ze způsobu provedení trestného činu. Jak již bylo rozvedeno shora, není ani rozhodné, zda obžalovaný C</w:t>
      </w:r>
      <w:r w:rsidR="00751AB7">
        <w:rPr>
          <w:rFonts w:eastAsia="Calibri" w:cs="Times New Roman"/>
          <w:szCs w:val="24"/>
        </w:rPr>
        <w:t>.</w:t>
      </w:r>
      <w:r w:rsidRPr="00FC52BB">
        <w:rPr>
          <w:rFonts w:eastAsia="Calibri" w:cs="Times New Roman"/>
          <w:szCs w:val="24"/>
        </w:rPr>
        <w:t>, který podle své výpovědi není uživatelem omamné a psychotropní látky, věděl, o jakou konkrétní drogu může jít, ani nemusel znát přesnou váhu, protože ve vztahu k zvlášť přitěžující okolnosti (spáchání činu ve značném rozsahu) postačí zavinění z nedbalosti /§ 17 písm. b) tr. řádu/. Městský soud při posouzení rozsahu spáchané trestné činnosti vycházel z platné judikatury, s ohledem na zjištěné množství kokainu, jak bylo zadokumentováno při zadržení obžalovaných C</w:t>
      </w:r>
      <w:r w:rsidR="00751AB7">
        <w:rPr>
          <w:rFonts w:eastAsia="Calibri" w:cs="Times New Roman"/>
          <w:szCs w:val="24"/>
        </w:rPr>
        <w:t>.</w:t>
      </w:r>
      <w:r w:rsidRPr="00FC52BB">
        <w:rPr>
          <w:rFonts w:eastAsia="Calibri" w:cs="Times New Roman"/>
          <w:szCs w:val="24"/>
        </w:rPr>
        <w:t xml:space="preserve"> a B</w:t>
      </w:r>
      <w:r w:rsidR="00751AB7">
        <w:rPr>
          <w:rFonts w:eastAsia="Calibri" w:cs="Times New Roman"/>
          <w:szCs w:val="24"/>
        </w:rPr>
        <w:t>.</w:t>
      </w:r>
      <w:r w:rsidRPr="00FC52BB">
        <w:rPr>
          <w:rFonts w:eastAsia="Calibri" w:cs="Times New Roman"/>
          <w:szCs w:val="24"/>
        </w:rPr>
        <w:t xml:space="preserve"> a v návaznosti na odborné zkoumání je  dán v souladu </w:t>
      </w:r>
      <w:r w:rsidRPr="00FC52BB">
        <w:rPr>
          <w:rFonts w:eastAsia="Calibri" w:cs="Times New Roman"/>
          <w:szCs w:val="24"/>
        </w:rPr>
        <w:lastRenderedPageBreak/>
        <w:t xml:space="preserve">s  judikaturou </w:t>
      </w:r>
      <w:r w:rsidR="00DD1458">
        <w:rPr>
          <w:rFonts w:eastAsia="Calibri" w:cs="Times New Roman"/>
          <w:szCs w:val="24"/>
        </w:rPr>
        <w:t>(</w:t>
      </w:r>
      <w:r w:rsidRPr="00FC52BB">
        <w:rPr>
          <w:rFonts w:eastAsia="Calibri" w:cs="Times New Roman"/>
          <w:szCs w:val="24"/>
        </w:rPr>
        <w:t xml:space="preserve">viz Stanovisko Nejvyššího soudu Tpjn. 301/2013 a Tpjn. 300/2014, usnesení Nejvyššího soudu z 27.2.2013, </w:t>
      </w:r>
      <w:proofErr w:type="gramStart"/>
      <w:r w:rsidRPr="00FC52BB">
        <w:rPr>
          <w:rFonts w:eastAsia="Calibri" w:cs="Times New Roman"/>
          <w:szCs w:val="24"/>
        </w:rPr>
        <w:t>sp.zn.</w:t>
      </w:r>
      <w:proofErr w:type="gramEnd"/>
      <w:r w:rsidRPr="00FC52BB">
        <w:rPr>
          <w:rFonts w:eastAsia="Calibri" w:cs="Times New Roman"/>
          <w:szCs w:val="24"/>
        </w:rPr>
        <w:t xml:space="preserve"> 15 Tdo 1003/2012</w:t>
      </w:r>
      <w:r w:rsidR="00DD1458">
        <w:rPr>
          <w:rFonts w:eastAsia="Calibri" w:cs="Times New Roman"/>
          <w:szCs w:val="24"/>
        </w:rPr>
        <w:t>)</w:t>
      </w:r>
      <w:r w:rsidRPr="00FC52BB">
        <w:rPr>
          <w:rFonts w:eastAsia="Calibri" w:cs="Times New Roman"/>
          <w:szCs w:val="24"/>
        </w:rPr>
        <w:t xml:space="preserve"> viz blíže odst. 24 a 25 odůvodnění napadeného rozsudku</w:t>
      </w:r>
      <w:r w:rsidR="00DD1458">
        <w:rPr>
          <w:rFonts w:eastAsia="Calibri" w:cs="Times New Roman"/>
          <w:szCs w:val="24"/>
        </w:rPr>
        <w:t>)</w:t>
      </w:r>
      <w:r w:rsidRPr="00FC52BB">
        <w:rPr>
          <w:rFonts w:eastAsia="Calibri" w:cs="Times New Roman"/>
          <w:szCs w:val="24"/>
        </w:rPr>
        <w:t xml:space="preserve"> a jeho postup shledává vrchní soud za zákonný a tedy věcně správný. Připomíná dále, že dle usnesení Nejvyššího soudu, sp.zn. 11 Tdo 712/2017 z 27.9.2017, pak z hlediska spolupachatelství podle § 23 tr. zákoníku není pro právní posouzení trestní odpovědnosti osob rozhodné, jakými konkrétními úkony či jakým přesným podílem se každý z pachatelů podílel na trestné činnosti, ta je popsána podle výsledků dokazování v popisu skutku, podstatné je, že všichni měli zájem na transportu drogy a činili tak ze zištných důvodů, jak je u této trestné činnosti obvyklé a vše bylo kryto jejich vědomím, tedy úmyslem, podle závěrů soudu I. stupně přímým, byť úmyslem je i srozumění s následky, tedy co činí a z jakého důvodu a z jaké pohnutky tak činí, není proto pochyb, že šlo právě o spolupachatelství na předem připravené úmyslné trestné činnosti. Výhrady nemá ani k právní kvalifikaci jednání dle § 283/2a) tr. </w:t>
      </w:r>
      <w:proofErr w:type="gramStart"/>
      <w:r w:rsidRPr="00FC52BB">
        <w:rPr>
          <w:rFonts w:eastAsia="Calibri" w:cs="Times New Roman"/>
          <w:szCs w:val="24"/>
        </w:rPr>
        <w:t>zákoníku</w:t>
      </w:r>
      <w:proofErr w:type="gramEnd"/>
      <w:r w:rsidRPr="00FC52BB">
        <w:rPr>
          <w:rFonts w:eastAsia="Calibri" w:cs="Times New Roman"/>
          <w:szCs w:val="24"/>
        </w:rPr>
        <w:t xml:space="preserve"> ohledně bodu ad 1), tedy, že obžalovaný se tohoto jednání dopustil,  jako člen organizované skupiny (viz bod 25, str. 11 odůvodnění napadeného rozsudku), v němž městský soud rozvádí hierarchii skupiny a dělbu práce mezi její členy a poukazuje na úlohu jednotlivých spolupachatelů, C</w:t>
      </w:r>
      <w:r w:rsidR="00751AB7">
        <w:rPr>
          <w:rFonts w:eastAsia="Calibri" w:cs="Times New Roman"/>
          <w:szCs w:val="24"/>
        </w:rPr>
        <w:t>.</w:t>
      </w:r>
      <w:r w:rsidRPr="00FC52BB">
        <w:rPr>
          <w:rFonts w:eastAsia="Calibri" w:cs="Times New Roman"/>
          <w:szCs w:val="24"/>
        </w:rPr>
        <w:t>, coby kurýra  nevyjímaje, s těmito závěry učiněnými na podkladě platné judikatury se odvolací soud ztotožňuje a připomíná nad rámec shora uvedeného, že vzájemná znalost všech členů skupiny není vyžadována (viz dále judikatura k pojmu organizované skupiny prosté, např. rozhodnutí Nejvyššího soudu 7 Tdo 678/2017, 11 Tdo 247/2016, 11 Tdo 1603/2016, 11 Tdo 1010/2018, 11 Tdo 930/2016, 11 Tdo 155/2018, z nichž vrchní soud vychází).</w:t>
      </w:r>
    </w:p>
    <w:p w:rsidR="00FC52BB" w:rsidRPr="00FC52BB" w:rsidRDefault="00FC52BB" w:rsidP="00BA1957">
      <w:pPr>
        <w:numPr>
          <w:ilvl w:val="0"/>
          <w:numId w:val="29"/>
        </w:numPr>
        <w:spacing w:before="120"/>
        <w:ind w:left="0" w:hanging="567"/>
        <w:jc w:val="both"/>
        <w:rPr>
          <w:rFonts w:eastAsia="Calibri" w:cs="Times New Roman"/>
          <w:szCs w:val="24"/>
        </w:rPr>
      </w:pPr>
      <w:r w:rsidRPr="00FC52BB">
        <w:rPr>
          <w:rFonts w:eastAsia="Calibri" w:cs="Times New Roman"/>
          <w:b/>
          <w:szCs w:val="24"/>
        </w:rPr>
        <w:t>Pokud jde o výroky o trestech, dospěl vrchní soud k následujícím závěrům. Při přezkoumání výroku o trestu za skutek pod bodem 1)a 2) ohledně obžalovaného C</w:t>
      </w:r>
      <w:r w:rsidR="00751AB7">
        <w:rPr>
          <w:rFonts w:eastAsia="Calibri" w:cs="Times New Roman"/>
          <w:b/>
          <w:szCs w:val="24"/>
        </w:rPr>
        <w:t>.</w:t>
      </w:r>
      <w:r w:rsidRPr="00FC52BB">
        <w:rPr>
          <w:rFonts w:eastAsia="Calibri" w:cs="Times New Roman"/>
          <w:b/>
          <w:szCs w:val="24"/>
        </w:rPr>
        <w:t xml:space="preserve">, </w:t>
      </w:r>
      <w:r w:rsidRPr="00FC52BB">
        <w:rPr>
          <w:rFonts w:eastAsia="Calibri" w:cs="Times New Roman"/>
          <w:szCs w:val="24"/>
        </w:rPr>
        <w:t>pak</w:t>
      </w:r>
      <w:r w:rsidRPr="00FC52BB">
        <w:rPr>
          <w:rFonts w:eastAsia="Calibri" w:cs="Times New Roman"/>
          <w:b/>
          <w:szCs w:val="24"/>
        </w:rPr>
        <w:t xml:space="preserve"> vrchní soud </w:t>
      </w:r>
      <w:r w:rsidRPr="00FC52BB">
        <w:rPr>
          <w:rFonts w:eastAsia="Calibri" w:cs="Times New Roman"/>
          <w:szCs w:val="24"/>
        </w:rPr>
        <w:t xml:space="preserve">stejně jako městský soud vycházel z ustanovení §§ 38 </w:t>
      </w:r>
      <w:proofErr w:type="gramStart"/>
      <w:r w:rsidRPr="00FC52BB">
        <w:rPr>
          <w:rFonts w:eastAsia="Calibri" w:cs="Times New Roman"/>
          <w:szCs w:val="24"/>
        </w:rPr>
        <w:t>odst.1, 39</w:t>
      </w:r>
      <w:proofErr w:type="gramEnd"/>
      <w:r w:rsidRPr="00FC52BB">
        <w:rPr>
          <w:rFonts w:eastAsia="Calibri" w:cs="Times New Roman"/>
          <w:szCs w:val="24"/>
        </w:rPr>
        <w:t xml:space="preserve"> odst. 1 až 3, odst. 6 písm. a),  42 písm. a), b), 43 odst 1 tr. zákoníku a po přezkumu, při němž byl vázán již shora citovanou zásadou zákazu reformace in peius vyjádřenou v § 259 odst. 4 tr. řádu, dospěl k závěru, že trest, který mu byl uložen ve výměře 8 a půl roku, je trestem přiměřeným, byť je mu ukládán v kombinaci s dalšími uloženými tresty (vyhoštění a peněžitým trestem). Je třeba vyzdvihnout, že obžalovaný dosud ve výkonu trestu odnětí svobody nebyl, nebylo tedy na něj výchovně působeno přímým výkonem trestu odnětí svobody. Soud I. stupně zhodnotil osobu obžalovaného, dosavadní způsob života, jeho věk, jeho roli v rámci působení skupiny a trest ukládal v rámci trestní sazby, když okolnosti pro užití mimořádného snížení trestu odnětí svobody dle § 58 odst.1 tr. řádu neshledal. I vrchní soud je přesvědčen, že nejsou dány ani mimořádné okolnosti případu ani poměry na straně obžalovaného, které by takový postup umožňovaly. Trest byl ukládán v zákonné trestní sazbě, která dle § 283 tr. řádu činí 8 – 12 let, tedy při spodní hranici této zákonem stanovené trestní sazby, nemůže jít proto o trest nepřiměřený /§ 258 odst.</w:t>
      </w:r>
      <w:r w:rsidR="006E1BD8">
        <w:rPr>
          <w:rFonts w:eastAsia="Calibri" w:cs="Times New Roman"/>
          <w:szCs w:val="24"/>
        </w:rPr>
        <w:t xml:space="preserve"> </w:t>
      </w:r>
      <w:r w:rsidRPr="00FC52BB">
        <w:rPr>
          <w:rFonts w:eastAsia="Calibri" w:cs="Times New Roman"/>
          <w:szCs w:val="24"/>
        </w:rPr>
        <w:t>1 písm. e) tr. řádu/. Ani okolnosti a rodinné poměry, na které poukazuje obžalovaný ve svém odvolání, nejsou způsobilé k tomu, aby na takový trest mohlo býti nahlíženo jako na trest nepřiměřený. Povaha a rozsah této obecně nebezpečné a lidské zdraví ohrožující trestné činnosti, tedy škodlivost jednání a ziskuchtivost na straně pachatelů u této výdělečné trestné činnosti, jsou takové okolnosti, které uložení takového trestu vyžadují. Ve zbytku lze odkázat na zhodnocení jeho osoby a výroku o nepodmíněném trestu městským soudem, neboť se s ním vrchní soud ztotožňuje.</w:t>
      </w:r>
    </w:p>
    <w:p w:rsidR="00FC52BB" w:rsidRPr="00FC52BB" w:rsidRDefault="00FC52BB" w:rsidP="00BA1957">
      <w:pPr>
        <w:numPr>
          <w:ilvl w:val="0"/>
          <w:numId w:val="29"/>
        </w:numPr>
        <w:spacing w:before="120"/>
        <w:ind w:left="0" w:hanging="567"/>
        <w:jc w:val="both"/>
        <w:rPr>
          <w:rFonts w:eastAsia="Calibri" w:cs="Times New Roman"/>
          <w:szCs w:val="24"/>
        </w:rPr>
      </w:pPr>
      <w:r w:rsidRPr="00FC52BB">
        <w:rPr>
          <w:rFonts w:eastAsia="Calibri" w:cs="Times New Roman"/>
          <w:szCs w:val="24"/>
        </w:rPr>
        <w:t>Správným byl shledán také výrok o zařazení obžalovaného pro výkon trestu odnětí svobody  dle § 56 odst. 3 tr. zákoníku</w:t>
      </w:r>
      <w:r w:rsidRPr="00FC52BB">
        <w:rPr>
          <w:rFonts w:eastAsia="Calibri" w:cs="Times New Roman"/>
          <w:b/>
          <w:szCs w:val="24"/>
        </w:rPr>
        <w:t xml:space="preserve"> </w:t>
      </w:r>
      <w:r w:rsidRPr="00FC52BB">
        <w:rPr>
          <w:rFonts w:eastAsia="Calibri" w:cs="Times New Roman"/>
          <w:szCs w:val="24"/>
        </w:rPr>
        <w:t xml:space="preserve"> do věznice s ostrahou, protože je také přesvědčen, že se zřetelem na závažnost trestného činu a na stupeň a povahu narušení pachatele lze mít za to, že bude působení na něj, aby vedl řádný život, v jiném typu věznice lépe zaručeno když současně je třeba vyzdvihnout, že odvolatel dosud nebyl ve výkonu trestu odnětí svobody. Tím se obžalovanému dostalo zohlednění jeho osoby a dosavadního způsobu života.</w:t>
      </w:r>
    </w:p>
    <w:p w:rsidR="00FC52BB" w:rsidRPr="00FC52BB" w:rsidRDefault="00FC52BB" w:rsidP="00BA1957">
      <w:pPr>
        <w:numPr>
          <w:ilvl w:val="0"/>
          <w:numId w:val="29"/>
        </w:numPr>
        <w:spacing w:before="120"/>
        <w:ind w:left="0" w:hanging="567"/>
        <w:jc w:val="both"/>
        <w:rPr>
          <w:rFonts w:eastAsia="Calibri" w:cs="Times New Roman"/>
          <w:szCs w:val="24"/>
        </w:rPr>
      </w:pPr>
      <w:r w:rsidRPr="00FC52BB">
        <w:rPr>
          <w:rFonts w:eastAsia="Calibri" w:cs="Times New Roman"/>
          <w:szCs w:val="24"/>
        </w:rPr>
        <w:t xml:space="preserve">Pochybení nebylo shledáno ani ve výroku o uloženém peněžitém trestu odnětí svobody, jeho výměře, ani ve stanovení alternativního trestu odnětí svobody za něj, v případě jeho nevykonání. </w:t>
      </w:r>
      <w:r w:rsidRPr="00FC52BB">
        <w:rPr>
          <w:rFonts w:eastAsia="Calibri" w:cs="Times New Roman"/>
          <w:szCs w:val="24"/>
        </w:rPr>
        <w:lastRenderedPageBreak/>
        <w:t>Byly naplněny podmínky pro jeho uložení ve smyslu § 67 odst. 1  tr. zákoníku  a § 39 odst. 7, tr. zákoníku. S ohledem na majetkové poměry obžalovaného C</w:t>
      </w:r>
      <w:r w:rsidR="00751AB7">
        <w:rPr>
          <w:rFonts w:eastAsia="Calibri" w:cs="Times New Roman"/>
          <w:szCs w:val="24"/>
        </w:rPr>
        <w:t>.</w:t>
      </w:r>
      <w:r w:rsidRPr="00FC52BB">
        <w:rPr>
          <w:rFonts w:eastAsia="Calibri" w:cs="Times New Roman"/>
          <w:szCs w:val="24"/>
        </w:rPr>
        <w:t xml:space="preserve">, zajištěnou finanční hotovost, nejde o trest, který by byl nedobytný (§ 68 odst. 6 tr. </w:t>
      </w:r>
      <w:proofErr w:type="gramStart"/>
      <w:r w:rsidRPr="00FC52BB">
        <w:rPr>
          <w:rFonts w:eastAsia="Calibri" w:cs="Times New Roman"/>
          <w:szCs w:val="24"/>
        </w:rPr>
        <w:t>řádu</w:t>
      </w:r>
      <w:proofErr w:type="gramEnd"/>
      <w:r w:rsidRPr="00FC52BB">
        <w:rPr>
          <w:rFonts w:eastAsia="Calibri" w:cs="Times New Roman"/>
          <w:szCs w:val="24"/>
        </w:rPr>
        <w:t>). Tomuto obžalovanému bylo zajištěno mimo jiné vozidlo tov. značky Citröen, které bylo následně prodáno za částku 76.000 Kč, a současně mu byla zajištěna částka 775 Euro, což odpovídá cca částce 20</w:t>
      </w:r>
      <w:r w:rsidR="0020473C">
        <w:rPr>
          <w:rFonts w:eastAsia="Calibri" w:cs="Times New Roman"/>
          <w:szCs w:val="24"/>
        </w:rPr>
        <w:t> </w:t>
      </w:r>
      <w:r w:rsidRPr="00FC52BB">
        <w:rPr>
          <w:rFonts w:eastAsia="Calibri" w:cs="Times New Roman"/>
          <w:szCs w:val="24"/>
        </w:rPr>
        <w:t>000 Kč.  Vrchní soud se proto s výší uloženého trestu v celkové výši 100</w:t>
      </w:r>
      <w:r w:rsidR="0020473C">
        <w:rPr>
          <w:rFonts w:eastAsia="Calibri" w:cs="Times New Roman"/>
          <w:szCs w:val="24"/>
        </w:rPr>
        <w:t> </w:t>
      </w:r>
      <w:r w:rsidRPr="00FC52BB">
        <w:rPr>
          <w:rFonts w:eastAsia="Calibri" w:cs="Times New Roman"/>
          <w:szCs w:val="24"/>
        </w:rPr>
        <w:t>000 Kč, stanovením denní sazby a počtu denních sazeb ztotožňuje.</w:t>
      </w:r>
    </w:p>
    <w:p w:rsidR="00FC52BB" w:rsidRPr="00FC52BB" w:rsidRDefault="00FC52BB" w:rsidP="00BA1957">
      <w:pPr>
        <w:numPr>
          <w:ilvl w:val="0"/>
          <w:numId w:val="29"/>
        </w:numPr>
        <w:spacing w:before="120"/>
        <w:ind w:left="0" w:hanging="567"/>
        <w:jc w:val="both"/>
        <w:rPr>
          <w:rFonts w:eastAsia="Calibri" w:cs="Times New Roman"/>
          <w:szCs w:val="24"/>
        </w:rPr>
      </w:pPr>
      <w:r w:rsidRPr="00FC52BB">
        <w:rPr>
          <w:rFonts w:eastAsia="Calibri" w:cs="Times New Roman"/>
          <w:szCs w:val="24"/>
        </w:rPr>
        <w:t>Ztotožňuje se i s uloženým trestem vyhoštění, který byl obžalovanému C</w:t>
      </w:r>
      <w:r w:rsidR="00751AB7">
        <w:rPr>
          <w:rFonts w:eastAsia="Calibri" w:cs="Times New Roman"/>
          <w:szCs w:val="24"/>
        </w:rPr>
        <w:t>.</w:t>
      </w:r>
      <w:r w:rsidRPr="00FC52BB">
        <w:rPr>
          <w:rFonts w:eastAsia="Calibri" w:cs="Times New Roman"/>
          <w:szCs w:val="24"/>
        </w:rPr>
        <w:t xml:space="preserve"> uložen ve výměře 8 let, neboť je stejně jako soud I. stupně přesvědčen, že pro jeho uložení byly dány všechny zákonné podmínky dle § 80 odst. 1,2 tr. </w:t>
      </w:r>
      <w:proofErr w:type="gramStart"/>
      <w:r w:rsidRPr="00FC52BB">
        <w:rPr>
          <w:rFonts w:eastAsia="Calibri" w:cs="Times New Roman"/>
          <w:szCs w:val="24"/>
        </w:rPr>
        <w:t>zákoníku</w:t>
      </w:r>
      <w:proofErr w:type="gramEnd"/>
      <w:r w:rsidRPr="00FC52BB">
        <w:rPr>
          <w:rFonts w:eastAsia="Calibri" w:cs="Times New Roman"/>
          <w:szCs w:val="24"/>
        </w:rPr>
        <w:t>, a naopak negativní překážky uvedené v § 80 odst. 3 tr. zákoníku shledány nebyly. Obžalovaný je státním občanem Maďarské republiky, kde žije a má trvalý pobyt, rodinu a děti, zaměstnání (podnikání), sociální a kulturní vazby, v České republice oproti tomu takové vazby nemá. Z charakteru trestné činnosti vyplývá, že šlo o ryze kurýrní cestu, dovoz (ev. průvoz) drogy do (přes) ČR. Jak na to poukazuje soud I. stupně, obžalovaný je sice členem státu Evropské unie, ovšem shledává vážné důvody ohrožení bezpečnosti státu, a to právě s ohledem na charakter a intenzitu spáchané trestné činnosti. Vrchní soud je přesvědčen, že jde spíše o ohrožení veřejného pořádku, protože se dopustil trestného činu obecně nebezpečného, tedy že uložení trestu vyžaduje především jiný obecný zájem (§ 80 odst. 1, odst. tr. zákoníku), resp. veřejný pořádek /§ 80 odst. 3 písm. e) tr. zákoníku/, jímž je zájem na ochraně společnosti a lidí proti možnému ohrožení, které vyplývá z nekontrolovaného nakládání s jedy, omamnými a psychotropními látkami, přípravky obsahujícími omamnou nebo psychotropní látku, tedy jde o ochranu vyplývající z mezinárodních závazků. Uložený trest je přiměřený povaze a závažnosti (škodlivosti) činu, možnostem nápravy tohoto dosud netrestaného pachatele, který před jeho spácháním vedl řádný život a na území ČR jde o jeho první exces (ovšem s ohledem na závažnost tuto skutečnost nelze bagatelizovat), je přiměřený poměrům pachatele v domovském státě, do něhož má být vyhoštěn, oproti tomu byla zjištěna absence takových poměrů v ČR, coby hostitelské zemi, je dále přiměřený i prognóze ohrožení jiného obecného zájmu. Vrchní soud vycházel přitom z ustálené judikatury a z rozhodnutí Nejvyššího soudu, sp.zn. 8 Tdo 1056/2014 ze dne 8.10.2014. Všechny tyto okolnosti nasvědčují tomu, že jde o trest adekvátní, tedy přiměřený okolnostem případu, hrozícímu riziku i osobě obžalovaného C. Vrchní soud neshledal proto důvodu k zásahu do tohoto výroku ani u</w:t>
      </w:r>
      <w:r w:rsidR="006E1BD8">
        <w:rPr>
          <w:rFonts w:eastAsia="Calibri" w:cs="Times New Roman"/>
          <w:szCs w:val="24"/>
        </w:rPr>
        <w:t> </w:t>
      </w:r>
      <w:r w:rsidRPr="00FC52BB">
        <w:rPr>
          <w:rFonts w:eastAsia="Calibri" w:cs="Times New Roman"/>
          <w:szCs w:val="24"/>
        </w:rPr>
        <w:t>tohoto druhu trestu a s jeho uložením i výměrou se zcela ztotožňuje.</w:t>
      </w:r>
    </w:p>
    <w:p w:rsidR="00FC52BB" w:rsidRPr="00FC52BB" w:rsidRDefault="00FC52BB" w:rsidP="00BA1957">
      <w:pPr>
        <w:numPr>
          <w:ilvl w:val="0"/>
          <w:numId w:val="29"/>
        </w:numPr>
        <w:spacing w:before="120"/>
        <w:ind w:left="0" w:hanging="567"/>
        <w:jc w:val="both"/>
        <w:rPr>
          <w:rFonts w:eastAsia="Calibri" w:cs="Times New Roman"/>
          <w:szCs w:val="24"/>
        </w:rPr>
      </w:pPr>
      <w:r w:rsidRPr="00FC52BB">
        <w:rPr>
          <w:rFonts w:eastAsia="Calibri" w:cs="Times New Roman"/>
          <w:b/>
          <w:szCs w:val="24"/>
        </w:rPr>
        <w:t>Pokud jde o odvolání státního zástupce podaného do výroku o trestu odnětí svobody a způsobu jeho výkonu v neprospěch obžalovaného B</w:t>
      </w:r>
      <w:r w:rsidR="00B02639">
        <w:rPr>
          <w:rFonts w:eastAsia="Calibri" w:cs="Times New Roman"/>
          <w:b/>
          <w:szCs w:val="24"/>
        </w:rPr>
        <w:t>.</w:t>
      </w:r>
      <w:r w:rsidRPr="00FC52BB">
        <w:rPr>
          <w:rFonts w:eastAsia="Calibri" w:cs="Times New Roman"/>
          <w:szCs w:val="24"/>
        </w:rPr>
        <w:t>, s tím se vrchní soud ztotožnil a</w:t>
      </w:r>
      <w:r w:rsidR="006E1BD8">
        <w:rPr>
          <w:rFonts w:eastAsia="Calibri" w:cs="Times New Roman"/>
          <w:szCs w:val="24"/>
        </w:rPr>
        <w:t> </w:t>
      </w:r>
      <w:r w:rsidRPr="00FC52BB">
        <w:rPr>
          <w:rFonts w:eastAsia="Calibri" w:cs="Times New Roman"/>
          <w:szCs w:val="24"/>
        </w:rPr>
        <w:t>považuje jej za zcela důvodné. Soud I. stupně v odůvodnění napadeného rozsudku pod bodem 27 poukazuje na to, že B</w:t>
      </w:r>
      <w:r w:rsidR="00B02639">
        <w:rPr>
          <w:rFonts w:eastAsia="Calibri" w:cs="Times New Roman"/>
          <w:szCs w:val="24"/>
        </w:rPr>
        <w:t>.</w:t>
      </w:r>
      <w:r w:rsidRPr="00FC52BB">
        <w:rPr>
          <w:rFonts w:eastAsia="Calibri" w:cs="Times New Roman"/>
          <w:szCs w:val="24"/>
        </w:rPr>
        <w:t xml:space="preserve"> B</w:t>
      </w:r>
      <w:r w:rsidR="00B02639">
        <w:rPr>
          <w:rFonts w:eastAsia="Calibri" w:cs="Times New Roman"/>
          <w:szCs w:val="24"/>
        </w:rPr>
        <w:t>.</w:t>
      </w:r>
      <w:r w:rsidRPr="00FC52BB">
        <w:rPr>
          <w:rFonts w:eastAsia="Calibri" w:cs="Times New Roman"/>
          <w:szCs w:val="24"/>
        </w:rPr>
        <w:t xml:space="preserve"> </w:t>
      </w:r>
      <w:proofErr w:type="gramStart"/>
      <w:r w:rsidRPr="00FC52BB">
        <w:rPr>
          <w:rFonts w:eastAsia="Calibri" w:cs="Times New Roman"/>
          <w:szCs w:val="24"/>
        </w:rPr>
        <w:t>uložil</w:t>
      </w:r>
      <w:proofErr w:type="gramEnd"/>
      <w:r w:rsidRPr="00FC52BB">
        <w:rPr>
          <w:rFonts w:eastAsia="Calibri" w:cs="Times New Roman"/>
          <w:szCs w:val="24"/>
        </w:rPr>
        <w:t xml:space="preserve"> še</w:t>
      </w:r>
      <w:r w:rsidR="006E1BD8">
        <w:rPr>
          <w:rFonts w:eastAsia="Calibri" w:cs="Times New Roman"/>
          <w:szCs w:val="24"/>
        </w:rPr>
        <w:t>s</w:t>
      </w:r>
      <w:r w:rsidRPr="00FC52BB">
        <w:rPr>
          <w:rFonts w:eastAsia="Calibri" w:cs="Times New Roman"/>
          <w:szCs w:val="24"/>
        </w:rPr>
        <w:t>tiletý trest odnětí svobody dle § 283 odst.</w:t>
      </w:r>
      <w:r w:rsidR="0020473C">
        <w:rPr>
          <w:rFonts w:eastAsia="Calibri" w:cs="Times New Roman"/>
          <w:szCs w:val="24"/>
        </w:rPr>
        <w:t xml:space="preserve"> </w:t>
      </w:r>
      <w:r w:rsidRPr="00FC52BB">
        <w:rPr>
          <w:rFonts w:eastAsia="Calibri" w:cs="Times New Roman"/>
          <w:szCs w:val="24"/>
        </w:rPr>
        <w:t>3 tr. zákoníku, tedy trest snížený za použití § 58 odst. 1 tr. zákoníku, pro jehož výkon jej zařadil dle ust. § 56 odst.</w:t>
      </w:r>
      <w:r w:rsidR="006E1BD8">
        <w:rPr>
          <w:rFonts w:eastAsia="Calibri" w:cs="Times New Roman"/>
          <w:szCs w:val="24"/>
        </w:rPr>
        <w:t xml:space="preserve"> </w:t>
      </w:r>
      <w:r w:rsidRPr="00FC52BB">
        <w:rPr>
          <w:rFonts w:eastAsia="Calibri" w:cs="Times New Roman"/>
          <w:szCs w:val="24"/>
        </w:rPr>
        <w:t>1 písm. a) tr. zákoníku do věznice s ostrahou. Tento svůj postup odůvodňuje tím, že na jedné straně zvážil množství zajištěného kokainu, který měl sloužit k další distribuci, na straně druhé zdůraznil, že přihlédl k tomu, že samotné přechovávání kokainu obžalovaným trvalo, byť bez jeho přičinění a v důsledku zásahu Policie, velmi krátkou dobu a míra jeho zavinění je ve srovnání s ostatními obžalovanými nejmenší. Také zhodnotil jeho osobu i to, že se na něj hledí, jako by nebyl soudně trestán. Soud I. stupně shledal užití zákonné trestní sazby v rozpětí 8 – 12 let jako nepřiměřeně přísné vzhledem k okolnostem případu, a proto při konstatování, že nápravy obžalovaného lze dosáhnout i trestem kratšího trvání, užil ust. § 58 odst. 1 tr. zákoníku.</w:t>
      </w:r>
    </w:p>
    <w:p w:rsidR="00FC52BB" w:rsidRPr="006E1BD8" w:rsidRDefault="00FC52BB" w:rsidP="00BA1957">
      <w:pPr>
        <w:numPr>
          <w:ilvl w:val="0"/>
          <w:numId w:val="29"/>
        </w:numPr>
        <w:spacing w:before="120"/>
        <w:ind w:left="0" w:hanging="567"/>
        <w:jc w:val="both"/>
        <w:rPr>
          <w:rFonts w:eastAsia="Times New Roman" w:cs="Times New Roman"/>
          <w:szCs w:val="24"/>
          <w:lang w:eastAsia="cs-CZ"/>
        </w:rPr>
      </w:pPr>
      <w:r w:rsidRPr="00FC52BB">
        <w:rPr>
          <w:rFonts w:eastAsia="Calibri" w:cs="Times New Roman"/>
          <w:b/>
          <w:szCs w:val="24"/>
        </w:rPr>
        <w:t xml:space="preserve">Vrchní soud </w:t>
      </w:r>
      <w:r w:rsidRPr="00FC52BB">
        <w:rPr>
          <w:rFonts w:eastAsia="Calibri" w:cs="Times New Roman"/>
          <w:szCs w:val="24"/>
        </w:rPr>
        <w:t xml:space="preserve">se ovšem s tímto postupem soudu prvého stupně neztotožňuje, ve shodě se státním zástupcem, na jehož odvolací argumenty odkazuje, neboť se s nimi naopak ztotožňuje, považuje takový postup za porušení zákona /§ 258 odst. 1 písm. d) tr. zákoníku/, v důsledku něhož došlo k uložení nepřiměřeně mírného trestu tomuto obžalovanému /§ 258 odst. 1 písm. e) tr. zákoníku/, který je tak v nepoměru k trestům uloženým ostatním spoluobžalovaným /§ 39 </w:t>
      </w:r>
      <w:r w:rsidRPr="00FC52BB">
        <w:rPr>
          <w:rFonts w:eastAsia="Calibri" w:cs="Times New Roman"/>
          <w:szCs w:val="24"/>
        </w:rPr>
        <w:lastRenderedPageBreak/>
        <w:t xml:space="preserve">odst. 6 písm. a) tr. zákoníku/. Předně poukazuje na to, že </w:t>
      </w:r>
      <w:r w:rsidRPr="00FC52BB">
        <w:rPr>
          <w:rFonts w:eastAsia="Times New Roman" w:cs="Times New Roman"/>
          <w:szCs w:val="24"/>
          <w:lang w:eastAsia="cs-CZ"/>
        </w:rPr>
        <w:t>ustanovení § 58 odst. 1 tr. zákoníku zakotvuje tři podmínky nezbytné k mimořádnému snížení trestu odnětí svobody pod dolní hranici trestní sazby, a to : a) jsou zde konkrétní okolnosti případu nebo poměry pachatele, které způsobují, že : b) použití zákonné (nesnížené) sazby trestu odnětí svobody – a to s ohledem na její dolní hranici – by bylo pro pachatele nepřiměřeně přísné, a že : c) lze dosáhnout nápravy pachatele i trestem odnětí svobody kratšího trvání. Všechny tři podmínky jsou stanoveny kumulativně. Závěr o nepřiměřené přísnosti trestu odnětí svobody uloženého v rámci zákonné (nesnížené) sazby trestu odnětí svobody se musí opírat o zhodnocení všech okolností případu a poměrů pachatele, nestačí tedy jen názor soudu o přílišné přísnosti trestní sazby a její dolní hranice (viz</w:t>
      </w:r>
      <w:r w:rsidR="0020473C">
        <w:rPr>
          <w:rFonts w:eastAsia="Times New Roman" w:cs="Times New Roman"/>
          <w:szCs w:val="24"/>
          <w:lang w:eastAsia="cs-CZ"/>
        </w:rPr>
        <w:t>.</w:t>
      </w:r>
      <w:r w:rsidRPr="00FC52BB">
        <w:rPr>
          <w:rFonts w:eastAsia="Times New Roman" w:cs="Times New Roman"/>
          <w:szCs w:val="24"/>
          <w:lang w:eastAsia="cs-CZ"/>
        </w:rPr>
        <w:t xml:space="preserve"> rozhodnutí Nejvyššího soudu sp.zn. 11 Tdo 15/2016 z 18.2.2016, dále též viz usnesení Nejvyššího soudu sp.zn. 5 Tdo 1356/2018). Dále je třeba připomenout i usnesení Nejvyššího soudu, sp. zn. 11Tdo 55/2016 z 23.3.2016, podle kterého, pro aplikaci ustanovení §</w:t>
      </w:r>
      <w:r w:rsidR="0088577A">
        <w:rPr>
          <w:rFonts w:eastAsia="Times New Roman" w:cs="Times New Roman"/>
          <w:szCs w:val="24"/>
          <w:lang w:eastAsia="cs-CZ"/>
        </w:rPr>
        <w:t> </w:t>
      </w:r>
      <w:r w:rsidRPr="00FC52BB">
        <w:rPr>
          <w:rFonts w:eastAsia="Times New Roman" w:cs="Times New Roman"/>
          <w:szCs w:val="24"/>
          <w:lang w:eastAsia="cs-CZ"/>
        </w:rPr>
        <w:t xml:space="preserve">58 odst. 1 tr. zákoníku je nutný souhrn takových polehčujících okolností, které se v dané kvalitě nebo kvantitě u konkrétního trestného činu běžně nevyskytují a výrazně snižují závažnost trestného činu, neboť jen za splnění těchto předpokladů může nabýt charakteru okolností výjimečných (např. věk blízký věku mladistvých, obviněný spáchal čin pod vlivem tíživých osobních nebo rodinných poměrů, které si sám nezavinil, k činu byl vyprovokován násilným jednáním poškozeného apod.). </w:t>
      </w:r>
    </w:p>
    <w:p w:rsidR="00FC52BB" w:rsidRPr="006E1BD8" w:rsidRDefault="00FC52BB" w:rsidP="00BA1957">
      <w:pPr>
        <w:numPr>
          <w:ilvl w:val="0"/>
          <w:numId w:val="29"/>
        </w:numPr>
        <w:spacing w:before="120"/>
        <w:ind w:left="0" w:hanging="567"/>
        <w:jc w:val="both"/>
        <w:rPr>
          <w:rFonts w:eastAsia="Times New Roman" w:cs="Times New Roman"/>
          <w:szCs w:val="24"/>
          <w:lang w:eastAsia="cs-CZ"/>
        </w:rPr>
      </w:pPr>
      <w:r w:rsidRPr="00FC52BB">
        <w:rPr>
          <w:rFonts w:eastAsia="Times New Roman" w:cs="Times New Roman"/>
          <w:szCs w:val="24"/>
          <w:lang w:eastAsia="cs-CZ"/>
        </w:rPr>
        <w:t>Z uvedeného je zřejmé, že o tyto případy v projednávané věci nejde.</w:t>
      </w:r>
      <w:r w:rsidRPr="00FC52BB">
        <w:rPr>
          <w:rFonts w:eastAsia="Calibri" w:cs="Times New Roman"/>
          <w:szCs w:val="24"/>
        </w:rPr>
        <w:t xml:space="preserve"> Lze se ztotožnit se státním zástupcem, že poměry obžalovaného nejsou výjimečné ani neobvyklé, aby mohly postup zvolený soudem I. stupně odůvodnit, protože pachatelé se běžně starají o své rodiny, rodiče i o další příbuzné, ať již ve smyslu materiálního zabezpečení nebo osobní péče, stejně tak jeho zdravotní stav není natolik nepříznivý, aby v důsledku vykonávaného dlouhodobého trestu odnětí svobody hrozilo podstatné zhoršení jeho fyzického a psychického stavu. Je proto přesvědčen, že užití mimořádného snížení trestu odnětí svobody není s ohledem na poměry pachatele na místě. </w:t>
      </w:r>
      <w:r w:rsidRPr="00FC52BB">
        <w:rPr>
          <w:rFonts w:eastAsia="Times New Roman" w:cs="Times New Roman"/>
          <w:szCs w:val="24"/>
          <w:lang w:eastAsia="cs-CZ"/>
        </w:rPr>
        <w:t xml:space="preserve"> Obdobně nelze výjimečnost tohoto postupu spatřovat např. v tom, že pachatel nebyl dosud soudně trestán (usnesení Nejvyššího soudu sp.zn.7 Tdo 634/2012 z 13.6.02012). Dále lze připomenout usnesení  Nejvyššího soudu sp. zn. 3 Tdo 1287/2016 z 5.10.2016, podle kterého i na dosavadní bezúhonný způsob života občanů lze nahlížet spíše jako na běžný standard, nikoli jako na okolnost neobvyklou, či dokonce výjimečnou ( obdobně viz též rozhodnutí NS sp.zn. 6</w:t>
      </w:r>
      <w:r w:rsidR="0020473C">
        <w:rPr>
          <w:rFonts w:eastAsia="Times New Roman" w:cs="Times New Roman"/>
          <w:szCs w:val="24"/>
          <w:lang w:eastAsia="cs-CZ"/>
        </w:rPr>
        <w:t> </w:t>
      </w:r>
      <w:r w:rsidRPr="00FC52BB">
        <w:rPr>
          <w:rFonts w:eastAsia="Times New Roman" w:cs="Times New Roman"/>
          <w:szCs w:val="24"/>
          <w:lang w:eastAsia="cs-CZ"/>
        </w:rPr>
        <w:t xml:space="preserve">Tdo 1772/2016 z 31.1.2017). </w:t>
      </w:r>
    </w:p>
    <w:p w:rsidR="00FC52BB" w:rsidRPr="00FC52BB" w:rsidRDefault="00FC52BB" w:rsidP="00BA1957">
      <w:pPr>
        <w:numPr>
          <w:ilvl w:val="0"/>
          <w:numId w:val="29"/>
        </w:numPr>
        <w:spacing w:before="120"/>
        <w:ind w:left="0" w:hanging="567"/>
        <w:jc w:val="both"/>
        <w:rPr>
          <w:rFonts w:eastAsia="Times New Roman" w:cs="Times New Roman"/>
          <w:szCs w:val="24"/>
          <w:lang w:eastAsia="cs-CZ"/>
        </w:rPr>
      </w:pPr>
      <w:r w:rsidRPr="00FC52BB">
        <w:rPr>
          <w:rFonts w:eastAsia="Times New Roman" w:cs="Times New Roman"/>
          <w:szCs w:val="24"/>
          <w:lang w:eastAsia="cs-CZ"/>
        </w:rPr>
        <w:t>Také okolnosti případu, jak je shledává městský soud, nejsou v dané věci dány. Obžalovaný C</w:t>
      </w:r>
      <w:r w:rsidR="00751AB7">
        <w:rPr>
          <w:rFonts w:eastAsia="Times New Roman" w:cs="Times New Roman"/>
          <w:szCs w:val="24"/>
          <w:lang w:eastAsia="cs-CZ"/>
        </w:rPr>
        <w:t>.</w:t>
      </w:r>
      <w:r w:rsidRPr="00FC52BB">
        <w:rPr>
          <w:rFonts w:eastAsia="Times New Roman" w:cs="Times New Roman"/>
          <w:szCs w:val="24"/>
          <w:lang w:eastAsia="cs-CZ"/>
        </w:rPr>
        <w:t xml:space="preserve"> vědomě přivezl na území ČR přes 7 kg kokainu s vysoce koncentrovanou účinnou látkou, která se pohybovala od 75,9% do 82,3%, a byla určena k další distribuci (byť nejsou známi další odběratelé či překupníci, ať už měla být distribuována na území ČR či v Maďarské republice), tento závěr lze učinit, protože nebylo zjištěno, že by byla určena pro vlastní spotřebu obžalovaných. Šlo o zcela typickou kurýrní akci za slíbenou odměnu. Povaha a závažnost činu, na jehož spáchání se nepodílel odvolatel sám, je srovnatelná s drogovými delikty, okolnosti případu nikterak výrazněji nevybočují z obvyklých případů takových trestných činů a neodůvodňují shovívavější postup při trestání. I když vrchní soud je přesvědčen, že prognóza jeho nápravy, je nadějná, izolované posuzování tohoto hlediska je pro takový postup nedostačující. </w:t>
      </w:r>
    </w:p>
    <w:p w:rsidR="00FC52BB" w:rsidRPr="00FC52BB" w:rsidRDefault="00FC52BB" w:rsidP="006E1BD8">
      <w:pPr>
        <w:numPr>
          <w:ilvl w:val="0"/>
          <w:numId w:val="29"/>
        </w:numPr>
        <w:spacing w:before="120"/>
        <w:ind w:left="0" w:hanging="567"/>
        <w:jc w:val="both"/>
        <w:rPr>
          <w:rFonts w:eastAsia="Times New Roman" w:cs="Times New Roman"/>
          <w:szCs w:val="24"/>
          <w:lang w:eastAsia="cs-CZ"/>
        </w:rPr>
      </w:pPr>
      <w:r w:rsidRPr="00FC52BB">
        <w:rPr>
          <w:rFonts w:eastAsia="Times New Roman" w:cs="Times New Roman"/>
          <w:szCs w:val="24"/>
          <w:lang w:eastAsia="cs-CZ"/>
        </w:rPr>
        <w:t xml:space="preserve">Protože okolnosti předvídané v ustanovení § 58 odst. 1 tr. zákoníku nenastaly, nenastaly ani okolnosti uvedené v § 58 odst. 2 a 6 tr. zákoníku, nenastaly ani okolnosti předpokládané v § 58 odst.4 tr. zákoníku, neboť nešlo o spolupracujícího obviněného, a protože nenastaly ani okolnosti předvídané v ustanovení § 58 odst. 5 tr. zákoníku, neboť jednání bylo kvalifikováno jako dokonaný trestný čin, nemohl napadený výrok o uloženém trestu odnětí svobody a způsobu jeho výkonu před odvolacím soudem obstát. Nemohl též právě s ohledem na užitou a obecně respektovanou judikaturu nejvyšších soudů přihlédnout ani k vyjádření </w:t>
      </w:r>
      <w:proofErr w:type="gramStart"/>
      <w:r w:rsidRPr="00FC52BB">
        <w:rPr>
          <w:rFonts w:eastAsia="Times New Roman" w:cs="Times New Roman"/>
          <w:szCs w:val="24"/>
          <w:lang w:eastAsia="cs-CZ"/>
        </w:rPr>
        <w:t>obžalovaného B</w:t>
      </w:r>
      <w:r w:rsidR="00B02639">
        <w:rPr>
          <w:rFonts w:eastAsia="Times New Roman" w:cs="Times New Roman"/>
          <w:szCs w:val="24"/>
          <w:lang w:eastAsia="cs-CZ"/>
        </w:rPr>
        <w:t>.</w:t>
      </w:r>
      <w:r w:rsidRPr="00FC52BB">
        <w:rPr>
          <w:rFonts w:eastAsia="Times New Roman" w:cs="Times New Roman"/>
          <w:szCs w:val="24"/>
          <w:lang w:eastAsia="cs-CZ"/>
        </w:rPr>
        <w:t xml:space="preserve"> k podanému</w:t>
      </w:r>
      <w:proofErr w:type="gramEnd"/>
      <w:r w:rsidRPr="00FC52BB">
        <w:rPr>
          <w:rFonts w:eastAsia="Times New Roman" w:cs="Times New Roman"/>
          <w:szCs w:val="24"/>
          <w:lang w:eastAsia="cs-CZ"/>
        </w:rPr>
        <w:t xml:space="preserve"> odvolání a k argumentům v něm rozvedeným. </w:t>
      </w:r>
    </w:p>
    <w:p w:rsidR="00FC52BB" w:rsidRPr="006E1BD8" w:rsidRDefault="00FC52BB" w:rsidP="00BA1957">
      <w:pPr>
        <w:numPr>
          <w:ilvl w:val="0"/>
          <w:numId w:val="29"/>
        </w:numPr>
        <w:spacing w:before="120"/>
        <w:ind w:left="0" w:hanging="567"/>
        <w:jc w:val="both"/>
        <w:rPr>
          <w:rFonts w:eastAsia="Calibri" w:cs="Times New Roman"/>
          <w:szCs w:val="24"/>
        </w:rPr>
      </w:pPr>
      <w:r w:rsidRPr="00FC52BB">
        <w:rPr>
          <w:rFonts w:eastAsia="Times New Roman" w:cs="Times New Roman"/>
          <w:bCs/>
          <w:szCs w:val="24"/>
          <w:lang w:eastAsia="cs-CZ"/>
        </w:rPr>
        <w:lastRenderedPageBreak/>
        <w:t xml:space="preserve">Toto pochybení ve výroku o trestu ovšem mohl odvolací soud napravit, a proto postupem  podle § 258 odst. 1 písm. d)e), odst. 2 tr. </w:t>
      </w:r>
      <w:proofErr w:type="gramStart"/>
      <w:r w:rsidRPr="00FC52BB">
        <w:rPr>
          <w:rFonts w:eastAsia="Times New Roman" w:cs="Times New Roman"/>
          <w:bCs/>
          <w:szCs w:val="24"/>
          <w:lang w:eastAsia="cs-CZ"/>
        </w:rPr>
        <w:t>řádu</w:t>
      </w:r>
      <w:proofErr w:type="gramEnd"/>
      <w:r w:rsidRPr="00FC52BB">
        <w:rPr>
          <w:rFonts w:eastAsia="Times New Roman" w:cs="Times New Roman"/>
          <w:bCs/>
          <w:szCs w:val="24"/>
          <w:lang w:eastAsia="cs-CZ"/>
        </w:rPr>
        <w:t xml:space="preserve"> napadený rozsudek  z podnětu odvolání státního zástupce zrušil ve výrocích o trestu odnětí svobody a způsobu jeho výkonu uložených obžalovanému B</w:t>
      </w:r>
      <w:r w:rsidR="00B02639">
        <w:rPr>
          <w:rFonts w:eastAsia="Times New Roman" w:cs="Times New Roman"/>
          <w:bCs/>
          <w:szCs w:val="24"/>
          <w:lang w:eastAsia="cs-CZ"/>
        </w:rPr>
        <w:t>.</w:t>
      </w:r>
      <w:r w:rsidRPr="00FC52BB">
        <w:rPr>
          <w:rFonts w:eastAsia="Times New Roman" w:cs="Times New Roman"/>
          <w:bCs/>
          <w:szCs w:val="24"/>
          <w:lang w:eastAsia="cs-CZ"/>
        </w:rPr>
        <w:t xml:space="preserve"> B</w:t>
      </w:r>
      <w:r w:rsidR="00B02639">
        <w:rPr>
          <w:rFonts w:eastAsia="Times New Roman" w:cs="Times New Roman"/>
          <w:bCs/>
          <w:szCs w:val="24"/>
          <w:lang w:eastAsia="cs-CZ"/>
        </w:rPr>
        <w:t>.</w:t>
      </w:r>
      <w:r w:rsidRPr="00FC52BB">
        <w:rPr>
          <w:rFonts w:eastAsia="Times New Roman" w:cs="Times New Roman"/>
          <w:bCs/>
          <w:szCs w:val="24"/>
          <w:lang w:eastAsia="cs-CZ"/>
        </w:rPr>
        <w:t xml:space="preserve"> a podle § 259 odst. 3 tr. řádu  znovu rozhodl tak, že mu </w:t>
      </w:r>
      <w:r w:rsidRPr="00FC52BB">
        <w:rPr>
          <w:rFonts w:eastAsia="Calibri" w:cs="Times New Roman"/>
          <w:bCs/>
          <w:szCs w:val="24"/>
        </w:rPr>
        <w:t xml:space="preserve"> při nezměněném výroku o vině </w:t>
      </w:r>
      <w:r w:rsidRPr="00FC52BB">
        <w:rPr>
          <w:rFonts w:eastAsia="Calibri" w:cs="Times New Roman"/>
          <w:szCs w:val="24"/>
        </w:rPr>
        <w:t>pod bodem 1) zvlášť závažným zločinem nedovolené výroby a</w:t>
      </w:r>
      <w:r w:rsidR="0020473C">
        <w:rPr>
          <w:rFonts w:eastAsia="Calibri" w:cs="Times New Roman"/>
          <w:szCs w:val="24"/>
        </w:rPr>
        <w:t> </w:t>
      </w:r>
      <w:r w:rsidRPr="00FC52BB">
        <w:rPr>
          <w:rFonts w:eastAsia="Calibri" w:cs="Times New Roman"/>
          <w:szCs w:val="24"/>
        </w:rPr>
        <w:t>jiného nakládání s omamnými a psychotropními látkami a s jedy podle § 283 odst. 1, 2 písm. a), odst. 3 písm. c) tr. zákoníku uložil podle § 283 odst. 3 tr. zákoníku trest odnětí svobody ve výměře osmi (8) let.</w:t>
      </w:r>
    </w:p>
    <w:p w:rsidR="00FC52BB" w:rsidRPr="00FC52BB" w:rsidRDefault="00FC52BB" w:rsidP="00BA1957">
      <w:pPr>
        <w:numPr>
          <w:ilvl w:val="0"/>
          <w:numId w:val="29"/>
        </w:numPr>
        <w:overflowPunct w:val="0"/>
        <w:autoSpaceDE w:val="0"/>
        <w:autoSpaceDN w:val="0"/>
        <w:adjustRightInd w:val="0"/>
        <w:spacing w:before="120"/>
        <w:ind w:left="0" w:hanging="567"/>
        <w:jc w:val="both"/>
        <w:rPr>
          <w:rFonts w:eastAsia="Calibri" w:cs="Times New Roman"/>
          <w:szCs w:val="24"/>
        </w:rPr>
      </w:pPr>
      <w:r w:rsidRPr="00FC52BB">
        <w:rPr>
          <w:rFonts w:eastAsia="Times New Roman" w:cs="Times New Roman"/>
          <w:szCs w:val="24"/>
          <w:lang w:eastAsia="cs-CZ"/>
        </w:rPr>
        <w:t>Odvolací soud pak při výměře trestu vycházel stejně jako městský soud z ustanovení §§ 38, 39 odst.</w:t>
      </w:r>
      <w:r w:rsidR="00224A60" w:rsidRPr="006E1BD8">
        <w:rPr>
          <w:rFonts w:eastAsia="Times New Roman" w:cs="Times New Roman"/>
          <w:szCs w:val="24"/>
          <w:lang w:eastAsia="cs-CZ"/>
        </w:rPr>
        <w:t xml:space="preserve"> </w:t>
      </w:r>
      <w:r w:rsidRPr="00FC52BB">
        <w:rPr>
          <w:rFonts w:eastAsia="Times New Roman" w:cs="Times New Roman"/>
          <w:szCs w:val="24"/>
          <w:lang w:eastAsia="cs-CZ"/>
        </w:rPr>
        <w:t>1 až 3 tr. zákoníku, vycházel dále z přitěžujících okolností, jimž jsou spáchání trestného činu s rozmyslem a po předchozím uvážení /42 a) tr.zákoníku/ a ze ziskuchtivosti/ §42 b) tr. zákoníku/, přihlédl i k jeho úloze v rámci skupiny, kdy v jeho případě šlo (stejně jako u obž. C</w:t>
      </w:r>
      <w:r w:rsidR="00751AB7">
        <w:rPr>
          <w:rFonts w:eastAsia="Times New Roman" w:cs="Times New Roman"/>
          <w:szCs w:val="24"/>
          <w:lang w:eastAsia="cs-CZ"/>
        </w:rPr>
        <w:t>.</w:t>
      </w:r>
      <w:r w:rsidRPr="00FC52BB">
        <w:rPr>
          <w:rFonts w:eastAsia="Times New Roman" w:cs="Times New Roman"/>
          <w:szCs w:val="24"/>
          <w:lang w:eastAsia="cs-CZ"/>
        </w:rPr>
        <w:t>, o roli kurýra, přihlédl k jeho osobě, dosavadnímu způsobu života a škodlivosti jeho jednání, kdy šlo o kokain určený k distribuci, připomíná se v této souvislosti, že obžalovaný B</w:t>
      </w:r>
      <w:r w:rsidR="00B02639">
        <w:rPr>
          <w:rFonts w:eastAsia="Times New Roman" w:cs="Times New Roman"/>
          <w:szCs w:val="24"/>
          <w:lang w:eastAsia="cs-CZ"/>
        </w:rPr>
        <w:t>.</w:t>
      </w:r>
      <w:r w:rsidRPr="00FC52BB">
        <w:rPr>
          <w:rFonts w:eastAsia="Times New Roman" w:cs="Times New Roman"/>
          <w:szCs w:val="24"/>
          <w:lang w:eastAsia="cs-CZ"/>
        </w:rPr>
        <w:t xml:space="preserve"> </w:t>
      </w:r>
      <w:proofErr w:type="gramStart"/>
      <w:r w:rsidRPr="00FC52BB">
        <w:rPr>
          <w:rFonts w:eastAsia="Times New Roman" w:cs="Times New Roman"/>
          <w:szCs w:val="24"/>
          <w:lang w:eastAsia="cs-CZ"/>
        </w:rPr>
        <w:t>je</w:t>
      </w:r>
      <w:proofErr w:type="gramEnd"/>
      <w:r w:rsidRPr="00FC52BB">
        <w:rPr>
          <w:rFonts w:eastAsia="Times New Roman" w:cs="Times New Roman"/>
          <w:szCs w:val="24"/>
          <w:lang w:eastAsia="cs-CZ"/>
        </w:rPr>
        <w:t xml:space="preserve"> uživatelem kokainu (viz jeho výpověď na čl. 1609), ten ostatně byl zajištěn i na stěrech jeho dlaní, také z domovních prohlídek vyplývá, že měl doma vakuovací zařízení, na kterém byly nalezeny stopy kokainu. Stranou nemůže zůstat ani závažnost předmětné trestné činnosti, jeho aktivita a podíl na trestné činnosti, kdy ubytoval organizátora C</w:t>
      </w:r>
      <w:r w:rsidR="00B02639">
        <w:rPr>
          <w:rFonts w:eastAsia="Times New Roman" w:cs="Times New Roman"/>
          <w:szCs w:val="24"/>
          <w:lang w:eastAsia="cs-CZ"/>
        </w:rPr>
        <w:t>.</w:t>
      </w:r>
      <w:r w:rsidRPr="00FC52BB">
        <w:rPr>
          <w:rFonts w:eastAsia="Times New Roman" w:cs="Times New Roman"/>
          <w:szCs w:val="24"/>
          <w:lang w:eastAsia="cs-CZ"/>
        </w:rPr>
        <w:t>, (jemuž byl uložen trest ve vyšší výměře, 9 let, kombinovaný s vysokým peněžitým trestem a s vysokým trestem vyhoštění), a</w:t>
      </w:r>
      <w:r w:rsidR="006E1BD8">
        <w:rPr>
          <w:rFonts w:eastAsia="Times New Roman" w:cs="Times New Roman"/>
          <w:szCs w:val="24"/>
          <w:lang w:eastAsia="cs-CZ"/>
        </w:rPr>
        <w:t> </w:t>
      </w:r>
      <w:r w:rsidRPr="00FC52BB">
        <w:rPr>
          <w:rFonts w:eastAsia="Times New Roman" w:cs="Times New Roman"/>
          <w:szCs w:val="24"/>
          <w:lang w:eastAsia="cs-CZ"/>
        </w:rPr>
        <w:t>posléze jednal dle jeho pokynů. V nepoměru s tím, je argument soudu I. stupně, že měl u sebe drogu jen krátkou dobu, totéž by bylo možno shledat i u obžalovaného C</w:t>
      </w:r>
      <w:r w:rsidR="00B02639">
        <w:rPr>
          <w:rFonts w:eastAsia="Times New Roman" w:cs="Times New Roman"/>
          <w:szCs w:val="24"/>
          <w:lang w:eastAsia="cs-CZ"/>
        </w:rPr>
        <w:t>.</w:t>
      </w:r>
      <w:r w:rsidRPr="00FC52BB">
        <w:rPr>
          <w:rFonts w:eastAsia="Times New Roman" w:cs="Times New Roman"/>
          <w:szCs w:val="24"/>
          <w:lang w:eastAsia="cs-CZ"/>
        </w:rPr>
        <w:t>, protože délka doby přechovávání drogy nebyla odvislá od jeho vlastní vůle, o její délce nerozhodl sám, nýbrž o</w:t>
      </w:r>
      <w:r w:rsidR="006E1BD8">
        <w:rPr>
          <w:rFonts w:eastAsia="Times New Roman" w:cs="Times New Roman"/>
          <w:szCs w:val="24"/>
          <w:lang w:eastAsia="cs-CZ"/>
        </w:rPr>
        <w:t> </w:t>
      </w:r>
      <w:r w:rsidRPr="00FC52BB">
        <w:rPr>
          <w:rFonts w:eastAsia="Times New Roman" w:cs="Times New Roman"/>
          <w:szCs w:val="24"/>
          <w:lang w:eastAsia="cs-CZ"/>
        </w:rPr>
        <w:t>ní rozhodl policejní orgán, a ten byl veden snahou zajistit věc, zabránit jejímu zničení a</w:t>
      </w:r>
      <w:r w:rsidR="006E1BD8">
        <w:rPr>
          <w:rFonts w:eastAsia="Times New Roman" w:cs="Times New Roman"/>
          <w:szCs w:val="24"/>
          <w:lang w:eastAsia="cs-CZ"/>
        </w:rPr>
        <w:t> </w:t>
      </w:r>
      <w:r w:rsidRPr="00FC52BB">
        <w:rPr>
          <w:rFonts w:eastAsia="Times New Roman" w:cs="Times New Roman"/>
          <w:szCs w:val="24"/>
          <w:lang w:eastAsia="cs-CZ"/>
        </w:rPr>
        <w:t>potažmo i zabránit další distribuci, k níž droga byla určena, a jen tak se nedostala ke konečným odběratelům a dále konzumentům. To, že tento následek nenastal, neovlivnili obžalovaní, proto nemůže jít o okolnost jakkoliv vykládanou a hodnocenou jejich prospěch. Také doba od spáchání skutku není natolik významná, aby k ní muselo být přihlédnuto jako k okolnosti určující výši trestu, na stranu druhou lze poukázat na to, že se obžalovaný za své jednání omluvil a zjevně pod tíhou vykonané vazby vyjádřil i jistou míru sebereflexe včetně vyjádření, že již v budoucnu povede řádný život. Trest mu byl uložen v rozpětí zákonné trestní sazby dané ustanovením § 283 odst. 3 tr. zákoníku (při sazbě od 8 do 12 roků), kdy  bylo přihlédnuto k tomu, že se na něj hledí, jakoby nebyl odsouzen. Vzhledem k jeho nezastupitelné roli ve vztahu k ostatním spoluobžalovaným, k celkové gramáži, úloze, rozsahu trestné činnosti a při respektování stejných kritérií, jak to učinil i nalézací soud, byl obžalovanému B</w:t>
      </w:r>
      <w:r w:rsidR="00B02639">
        <w:rPr>
          <w:rFonts w:eastAsia="Times New Roman" w:cs="Times New Roman"/>
          <w:szCs w:val="24"/>
          <w:lang w:eastAsia="cs-CZ"/>
        </w:rPr>
        <w:t>.</w:t>
      </w:r>
      <w:r w:rsidRPr="00FC52BB">
        <w:rPr>
          <w:rFonts w:eastAsia="Times New Roman" w:cs="Times New Roman"/>
          <w:szCs w:val="24"/>
          <w:lang w:eastAsia="cs-CZ"/>
        </w:rPr>
        <w:t xml:space="preserve"> </w:t>
      </w:r>
      <w:proofErr w:type="gramStart"/>
      <w:r w:rsidRPr="00FC52BB">
        <w:rPr>
          <w:rFonts w:eastAsia="Times New Roman" w:cs="Times New Roman"/>
          <w:szCs w:val="24"/>
          <w:lang w:eastAsia="cs-CZ"/>
        </w:rPr>
        <w:t>uložen</w:t>
      </w:r>
      <w:proofErr w:type="gramEnd"/>
      <w:r w:rsidRPr="00FC52BB">
        <w:rPr>
          <w:rFonts w:eastAsia="Times New Roman" w:cs="Times New Roman"/>
          <w:szCs w:val="24"/>
          <w:lang w:eastAsia="cs-CZ"/>
        </w:rPr>
        <w:t xml:space="preserve"> trest odnětí svobody v trvání 8 roků, tedy na samé spodní hranici zákonné trestní sazby</w:t>
      </w:r>
      <w:r w:rsidRPr="00FC52BB">
        <w:rPr>
          <w:rFonts w:eastAsia="Times New Roman" w:cs="Times New Roman"/>
          <w:bCs/>
          <w:szCs w:val="24"/>
          <w:lang w:eastAsia="cs-CZ"/>
        </w:rPr>
        <w:t xml:space="preserve">. S ohledem na výši tohoto trestu jej pak pro jeho výkon zařadil za použití § 56 odst. 3 tr. </w:t>
      </w:r>
      <w:proofErr w:type="gramStart"/>
      <w:r w:rsidRPr="00FC52BB">
        <w:rPr>
          <w:rFonts w:eastAsia="Times New Roman" w:cs="Times New Roman"/>
          <w:bCs/>
          <w:szCs w:val="24"/>
          <w:lang w:eastAsia="cs-CZ"/>
        </w:rPr>
        <w:t>zákoníku</w:t>
      </w:r>
      <w:proofErr w:type="gramEnd"/>
      <w:r w:rsidRPr="00FC52BB">
        <w:rPr>
          <w:rFonts w:eastAsia="Times New Roman" w:cs="Times New Roman"/>
          <w:bCs/>
          <w:szCs w:val="24"/>
          <w:lang w:eastAsia="cs-CZ"/>
        </w:rPr>
        <w:t xml:space="preserve"> do věznice s ostrahou, a</w:t>
      </w:r>
      <w:r w:rsidR="006E1BD8">
        <w:rPr>
          <w:rFonts w:eastAsia="Times New Roman" w:cs="Times New Roman"/>
          <w:bCs/>
          <w:szCs w:val="24"/>
          <w:lang w:eastAsia="cs-CZ"/>
        </w:rPr>
        <w:t> </w:t>
      </w:r>
      <w:r w:rsidRPr="00FC52BB">
        <w:rPr>
          <w:rFonts w:eastAsia="Times New Roman" w:cs="Times New Roman"/>
          <w:bCs/>
          <w:szCs w:val="24"/>
          <w:lang w:eastAsia="cs-CZ"/>
        </w:rPr>
        <w:t>to ze stejných zákonných hledisek a důvodů, jako tomu je u obžalovaného C.</w:t>
      </w:r>
      <w:r w:rsidRPr="00FC52BB">
        <w:rPr>
          <w:rFonts w:eastAsia="Calibri" w:cs="Times New Roman"/>
          <w:szCs w:val="24"/>
        </w:rPr>
        <w:t xml:space="preserve"> </w:t>
      </w:r>
    </w:p>
    <w:p w:rsidR="00FC52BB" w:rsidRDefault="00FC52BB" w:rsidP="00BA1957">
      <w:pPr>
        <w:numPr>
          <w:ilvl w:val="0"/>
          <w:numId w:val="29"/>
        </w:numPr>
        <w:spacing w:before="120"/>
        <w:ind w:left="0" w:hanging="567"/>
        <w:jc w:val="both"/>
        <w:rPr>
          <w:rFonts w:eastAsia="Calibri" w:cs="Times New Roman"/>
          <w:szCs w:val="24"/>
        </w:rPr>
      </w:pPr>
      <w:r w:rsidRPr="00FC52BB">
        <w:rPr>
          <w:rFonts w:eastAsia="Calibri" w:cs="Times New Roman"/>
          <w:szCs w:val="24"/>
        </w:rPr>
        <w:t>Jinak zůstal napadený rozsudek nedotčen, tedy ve výrocích o peněžitém trestu, trestu propadnutí věci a pochopitelně i ve výroku o vině a zabrání věci, které ohledně obžalovaného B</w:t>
      </w:r>
      <w:r w:rsidR="00B02639">
        <w:rPr>
          <w:rFonts w:eastAsia="Calibri" w:cs="Times New Roman"/>
          <w:szCs w:val="24"/>
        </w:rPr>
        <w:t>.</w:t>
      </w:r>
      <w:r w:rsidRPr="00FC52BB">
        <w:rPr>
          <w:rFonts w:eastAsia="Calibri" w:cs="Times New Roman"/>
          <w:szCs w:val="24"/>
        </w:rPr>
        <w:t xml:space="preserve"> </w:t>
      </w:r>
      <w:proofErr w:type="gramStart"/>
      <w:r w:rsidRPr="00FC52BB">
        <w:rPr>
          <w:rFonts w:eastAsia="Calibri" w:cs="Times New Roman"/>
          <w:szCs w:val="24"/>
        </w:rPr>
        <w:t>nebyly</w:t>
      </w:r>
      <w:proofErr w:type="gramEnd"/>
      <w:r w:rsidRPr="00FC52BB">
        <w:rPr>
          <w:rFonts w:eastAsia="Calibri" w:cs="Times New Roman"/>
          <w:szCs w:val="24"/>
        </w:rPr>
        <w:t xml:space="preserve"> odvoláním napadeny, a vrchní soud k jejich přezkumu neshledal důvod (§</w:t>
      </w:r>
      <w:r w:rsidR="006E1BD8">
        <w:rPr>
          <w:rFonts w:eastAsia="Calibri" w:cs="Times New Roman"/>
          <w:szCs w:val="24"/>
        </w:rPr>
        <w:t xml:space="preserve"> </w:t>
      </w:r>
      <w:r w:rsidRPr="00FC52BB">
        <w:rPr>
          <w:rFonts w:eastAsia="Calibri" w:cs="Times New Roman"/>
          <w:szCs w:val="24"/>
        </w:rPr>
        <w:t xml:space="preserve">254 odst. 2 tr. řádu).    </w:t>
      </w:r>
    </w:p>
    <w:p w:rsidR="009E7D4C" w:rsidRPr="006E1BD8" w:rsidRDefault="009E7D4C" w:rsidP="009E7D4C">
      <w:pPr>
        <w:spacing w:before="120"/>
        <w:jc w:val="both"/>
        <w:rPr>
          <w:rFonts w:eastAsia="Calibri" w:cs="Times New Roman"/>
          <w:szCs w:val="24"/>
        </w:rPr>
      </w:pPr>
    </w:p>
    <w:p w:rsidR="00FC52BB" w:rsidRPr="009E7D4C" w:rsidRDefault="00FC52BB" w:rsidP="00BA1957">
      <w:pPr>
        <w:numPr>
          <w:ilvl w:val="0"/>
          <w:numId w:val="29"/>
        </w:numPr>
        <w:overflowPunct w:val="0"/>
        <w:autoSpaceDE w:val="0"/>
        <w:autoSpaceDN w:val="0"/>
        <w:adjustRightInd w:val="0"/>
        <w:spacing w:before="120"/>
        <w:ind w:left="0" w:hanging="567"/>
        <w:jc w:val="both"/>
        <w:rPr>
          <w:rFonts w:eastAsia="Calibri" w:cs="Times New Roman"/>
          <w:b/>
          <w:szCs w:val="24"/>
        </w:rPr>
      </w:pPr>
      <w:r w:rsidRPr="00FC52BB">
        <w:rPr>
          <w:rFonts w:eastAsia="Times New Roman" w:cs="Times New Roman"/>
          <w:bCs/>
          <w:szCs w:val="24"/>
          <w:lang w:eastAsia="cs-CZ"/>
        </w:rPr>
        <w:t>Z uvedených důvodů shledal odvolací soud důvodným jen odvolání státního zástupce, a proto zasáhl do rozsudku soudu I. stupně pouze ohledně tohoto obžalovaného, zatímco odvolání obžalovaného C</w:t>
      </w:r>
      <w:r w:rsidR="00751AB7">
        <w:rPr>
          <w:rFonts w:eastAsia="Times New Roman" w:cs="Times New Roman"/>
          <w:bCs/>
          <w:szCs w:val="24"/>
          <w:lang w:eastAsia="cs-CZ"/>
        </w:rPr>
        <w:t>.</w:t>
      </w:r>
      <w:r w:rsidRPr="00FC52BB">
        <w:rPr>
          <w:rFonts w:eastAsia="Times New Roman" w:cs="Times New Roman"/>
          <w:bCs/>
          <w:szCs w:val="24"/>
          <w:lang w:eastAsia="cs-CZ"/>
        </w:rPr>
        <w:t xml:space="preserve"> důvodným neshledal, a proto jej p</w:t>
      </w:r>
      <w:r w:rsidRPr="00FC52BB">
        <w:rPr>
          <w:rFonts w:eastAsia="Calibri" w:cs="Times New Roman"/>
          <w:szCs w:val="24"/>
        </w:rPr>
        <w:t xml:space="preserve">odle § 256 tr. </w:t>
      </w:r>
      <w:proofErr w:type="gramStart"/>
      <w:r w:rsidRPr="00FC52BB">
        <w:rPr>
          <w:rFonts w:eastAsia="Calibri" w:cs="Times New Roman"/>
          <w:szCs w:val="24"/>
        </w:rPr>
        <w:t>řádu</w:t>
      </w:r>
      <w:proofErr w:type="gramEnd"/>
      <w:r w:rsidRPr="00FC52BB">
        <w:rPr>
          <w:rFonts w:eastAsia="Calibri" w:cs="Times New Roman"/>
          <w:szCs w:val="24"/>
        </w:rPr>
        <w:t xml:space="preserve"> zamítl.</w:t>
      </w:r>
    </w:p>
    <w:p w:rsidR="009E7D4C" w:rsidRPr="006E1BD8" w:rsidRDefault="009E7D4C" w:rsidP="009E7D4C">
      <w:pPr>
        <w:overflowPunct w:val="0"/>
        <w:autoSpaceDE w:val="0"/>
        <w:autoSpaceDN w:val="0"/>
        <w:adjustRightInd w:val="0"/>
        <w:spacing w:before="120"/>
        <w:jc w:val="both"/>
        <w:rPr>
          <w:rFonts w:eastAsia="Calibri" w:cs="Times New Roman"/>
          <w:b/>
          <w:szCs w:val="24"/>
        </w:rPr>
      </w:pPr>
    </w:p>
    <w:p w:rsidR="00FC52BB" w:rsidRPr="006E1BD8" w:rsidRDefault="00FC52BB" w:rsidP="006E1BD8">
      <w:pPr>
        <w:autoSpaceDN w:val="0"/>
        <w:spacing w:after="240"/>
        <w:jc w:val="center"/>
        <w:rPr>
          <w:rFonts w:eastAsia="Times New Roman" w:cs="Times New Roman"/>
          <w:b/>
          <w:bCs/>
          <w:szCs w:val="24"/>
          <w:lang w:eastAsia="cs-CZ"/>
        </w:rPr>
      </w:pPr>
      <w:r w:rsidRPr="00FC52BB">
        <w:rPr>
          <w:rFonts w:eastAsia="Times New Roman" w:cs="Times New Roman"/>
          <w:b/>
          <w:bCs/>
          <w:szCs w:val="24"/>
          <w:lang w:eastAsia="cs-CZ"/>
        </w:rPr>
        <w:t>Poučení:</w:t>
      </w:r>
    </w:p>
    <w:p w:rsidR="00F73B40" w:rsidRPr="006E1BD8" w:rsidRDefault="00F73B40" w:rsidP="00FC52BB">
      <w:pPr>
        <w:overflowPunct w:val="0"/>
        <w:autoSpaceDE w:val="0"/>
        <w:autoSpaceDN w:val="0"/>
        <w:adjustRightInd w:val="0"/>
        <w:jc w:val="both"/>
        <w:textAlignment w:val="baseline"/>
        <w:rPr>
          <w:rFonts w:eastAsia="Times New Roman" w:cs="Times New Roman"/>
          <w:bCs/>
          <w:szCs w:val="24"/>
          <w:lang w:eastAsia="cs-CZ"/>
        </w:rPr>
      </w:pPr>
    </w:p>
    <w:p w:rsidR="00FC52BB" w:rsidRPr="00FC52BB" w:rsidRDefault="00FC52BB" w:rsidP="00FC52BB">
      <w:pPr>
        <w:overflowPunct w:val="0"/>
        <w:autoSpaceDE w:val="0"/>
        <w:autoSpaceDN w:val="0"/>
        <w:adjustRightInd w:val="0"/>
        <w:jc w:val="both"/>
        <w:textAlignment w:val="baseline"/>
        <w:rPr>
          <w:rFonts w:eastAsia="Times New Roman" w:cs="Times New Roman"/>
          <w:bCs/>
          <w:szCs w:val="24"/>
          <w:lang w:eastAsia="cs-CZ"/>
        </w:rPr>
      </w:pPr>
      <w:r w:rsidRPr="00FC52BB">
        <w:rPr>
          <w:rFonts w:eastAsia="Times New Roman" w:cs="Times New Roman"/>
          <w:bCs/>
          <w:szCs w:val="24"/>
          <w:lang w:eastAsia="cs-CZ"/>
        </w:rPr>
        <w:t xml:space="preserve">I/ </w:t>
      </w:r>
      <w:r w:rsidR="006E1BD8">
        <w:rPr>
          <w:rFonts w:eastAsia="Times New Roman" w:cs="Times New Roman"/>
          <w:bCs/>
          <w:szCs w:val="24"/>
          <w:lang w:eastAsia="cs-CZ"/>
        </w:rPr>
        <w:t xml:space="preserve">   </w:t>
      </w:r>
      <w:r w:rsidRPr="00FC52BB">
        <w:rPr>
          <w:rFonts w:eastAsia="Times New Roman" w:cs="Times New Roman"/>
          <w:bCs/>
          <w:szCs w:val="24"/>
          <w:lang w:eastAsia="cs-CZ"/>
        </w:rPr>
        <w:t xml:space="preserve">Proti tomuto usnesení není další řádný opravný prostředek přípustný. </w:t>
      </w:r>
    </w:p>
    <w:p w:rsidR="00FC52BB" w:rsidRPr="00FC52BB" w:rsidRDefault="00FC52BB" w:rsidP="00FC52BB">
      <w:pPr>
        <w:spacing w:after="0"/>
        <w:ind w:left="2124" w:hanging="2124"/>
        <w:jc w:val="both"/>
        <w:rPr>
          <w:rFonts w:eastAsia="Times New Roman" w:cs="Times New Roman"/>
          <w:bCs/>
          <w:szCs w:val="24"/>
          <w:lang w:eastAsia="cs-CZ"/>
        </w:rPr>
      </w:pPr>
    </w:p>
    <w:p w:rsidR="00FC52BB" w:rsidRPr="00FC52BB" w:rsidRDefault="00FC52BB" w:rsidP="00FC52BB">
      <w:pPr>
        <w:spacing w:after="0"/>
        <w:jc w:val="both"/>
        <w:rPr>
          <w:rFonts w:eastAsia="Calibri" w:cs="Times New Roman"/>
          <w:szCs w:val="24"/>
        </w:rPr>
      </w:pPr>
      <w:r w:rsidRPr="00FC52BB">
        <w:rPr>
          <w:rFonts w:eastAsia="Calibri" w:cs="Times New Roman"/>
          <w:szCs w:val="24"/>
        </w:rPr>
        <w:t>II/  Proti tomuto rozhodnutí lze podat dovolání. Nejvyšší státní zástupce je může podat pro nesprávnost kteréhokoliv výroku, a to ve prospěch i neprospěch obviněného, obviněný pro nesprávnost toho výroku, který se ho bezprostředně dotýká.</w:t>
      </w:r>
      <w:r w:rsidRPr="006E1BD8">
        <w:rPr>
          <w:rFonts w:eastAsia="Calibri" w:cs="Times New Roman"/>
          <w:szCs w:val="24"/>
        </w:rPr>
        <w:t xml:space="preserve"> </w:t>
      </w:r>
      <w:r w:rsidRPr="00FC52BB">
        <w:rPr>
          <w:rFonts w:eastAsia="Calibri" w:cs="Times New Roman"/>
          <w:szCs w:val="24"/>
        </w:rPr>
        <w:t>Obviněný může dovolání podat pouze prostřednictvím obhájce, jinak se takové podání nepovažuje za dovolání, byť bylo takto označeno. Dovolání se podává u soudu, který ve věci rozhodl v prvním stupni, do dvou měsíců od</w:t>
      </w:r>
      <w:r w:rsidRPr="006E1BD8">
        <w:rPr>
          <w:rFonts w:eastAsia="Calibri" w:cs="Times New Roman"/>
          <w:szCs w:val="24"/>
        </w:rPr>
        <w:t xml:space="preserve"> </w:t>
      </w:r>
      <w:r w:rsidRPr="00FC52BB">
        <w:rPr>
          <w:rFonts w:eastAsia="Calibri" w:cs="Times New Roman"/>
          <w:szCs w:val="24"/>
        </w:rPr>
        <w:t xml:space="preserve">doručení rozhodnutí, proti kterému dovolání směřuje. O dovolání rozhoduje Nejvyšší soud. Nutný obsah dovolání je vymezen v ustanovení § 265f tr. ř. </w:t>
      </w:r>
    </w:p>
    <w:p w:rsidR="00FC52BB" w:rsidRPr="00FC52BB" w:rsidRDefault="00FC52BB" w:rsidP="00FC52BB">
      <w:pPr>
        <w:spacing w:after="0"/>
        <w:jc w:val="both"/>
        <w:rPr>
          <w:rFonts w:eastAsia="Calibri" w:cs="Times New Roman"/>
          <w:szCs w:val="24"/>
        </w:rPr>
      </w:pPr>
    </w:p>
    <w:p w:rsidR="00FC52BB" w:rsidRPr="00FC52BB" w:rsidRDefault="00FC52BB" w:rsidP="00FC52BB">
      <w:pPr>
        <w:spacing w:after="0"/>
        <w:jc w:val="both"/>
        <w:rPr>
          <w:rFonts w:eastAsia="Times New Roman" w:cs="Times New Roman"/>
          <w:szCs w:val="24"/>
          <w:lang w:eastAsia="cs-CZ"/>
        </w:rPr>
      </w:pPr>
      <w:r w:rsidRPr="00FC52BB">
        <w:rPr>
          <w:rFonts w:eastAsia="Times New Roman" w:cs="Times New Roman"/>
          <w:szCs w:val="24"/>
          <w:lang w:eastAsia="cs-CZ"/>
        </w:rPr>
        <w:t>Pra</w:t>
      </w:r>
      <w:r w:rsidRPr="006E1BD8">
        <w:rPr>
          <w:rFonts w:eastAsia="Times New Roman" w:cs="Times New Roman"/>
          <w:szCs w:val="24"/>
          <w:lang w:eastAsia="cs-CZ"/>
        </w:rPr>
        <w:t>ha,</w:t>
      </w:r>
      <w:r w:rsidRPr="00FC52BB">
        <w:rPr>
          <w:rFonts w:eastAsia="Times New Roman" w:cs="Times New Roman"/>
          <w:szCs w:val="24"/>
          <w:lang w:eastAsia="cs-CZ"/>
        </w:rPr>
        <w:t xml:space="preserve"> 5. dubna 2019</w:t>
      </w:r>
    </w:p>
    <w:p w:rsidR="00FC52BB" w:rsidRPr="006E1BD8" w:rsidRDefault="00FC52BB" w:rsidP="00FC52BB">
      <w:pPr>
        <w:spacing w:after="0"/>
        <w:jc w:val="both"/>
        <w:rPr>
          <w:rFonts w:eastAsia="Times New Roman" w:cs="Times New Roman"/>
          <w:szCs w:val="24"/>
          <w:lang w:eastAsia="cs-CZ"/>
        </w:rPr>
      </w:pPr>
    </w:p>
    <w:p w:rsidR="006E1BD8" w:rsidRPr="006E1BD8" w:rsidRDefault="006E1BD8" w:rsidP="00FC52BB">
      <w:pPr>
        <w:spacing w:after="0"/>
        <w:jc w:val="both"/>
        <w:rPr>
          <w:rFonts w:eastAsia="Times New Roman" w:cs="Times New Roman"/>
          <w:szCs w:val="24"/>
          <w:lang w:eastAsia="cs-CZ"/>
        </w:rPr>
      </w:pPr>
    </w:p>
    <w:p w:rsidR="00FC52BB" w:rsidRPr="006E1BD8" w:rsidRDefault="00FC52BB" w:rsidP="00FC52BB">
      <w:pPr>
        <w:spacing w:after="0"/>
        <w:jc w:val="both"/>
        <w:rPr>
          <w:rFonts w:eastAsia="Times New Roman" w:cs="Times New Roman"/>
          <w:szCs w:val="24"/>
          <w:lang w:eastAsia="cs-CZ"/>
        </w:rPr>
      </w:pPr>
      <w:r w:rsidRPr="00FC52BB">
        <w:rPr>
          <w:rFonts w:eastAsia="Times New Roman" w:cs="Times New Roman"/>
          <w:szCs w:val="24"/>
          <w:lang w:eastAsia="cs-CZ"/>
        </w:rPr>
        <w:t>JUDr. Bohumil Kalát</w:t>
      </w:r>
      <w:r w:rsidR="000A4444">
        <w:rPr>
          <w:rFonts w:eastAsia="Times New Roman" w:cs="Times New Roman"/>
          <w:szCs w:val="24"/>
          <w:lang w:eastAsia="cs-CZ"/>
        </w:rPr>
        <w:t>, v.r.</w:t>
      </w:r>
    </w:p>
    <w:p w:rsidR="00FC52BB" w:rsidRPr="00FC52BB" w:rsidRDefault="00FC52BB" w:rsidP="00FC52BB">
      <w:pPr>
        <w:spacing w:after="0"/>
        <w:jc w:val="both"/>
        <w:rPr>
          <w:rFonts w:eastAsia="Times New Roman" w:cs="Times New Roman"/>
          <w:szCs w:val="24"/>
          <w:lang w:eastAsia="cs-CZ"/>
        </w:rPr>
      </w:pPr>
      <w:r w:rsidRPr="00FC52BB">
        <w:rPr>
          <w:rFonts w:eastAsia="Times New Roman" w:cs="Times New Roman"/>
          <w:szCs w:val="24"/>
          <w:lang w:eastAsia="cs-CZ"/>
        </w:rPr>
        <w:t>předseda senátu</w:t>
      </w:r>
    </w:p>
    <w:p w:rsidR="00FC52BB" w:rsidRPr="006E1BD8" w:rsidRDefault="00FC52BB" w:rsidP="00FC52BB">
      <w:pPr>
        <w:spacing w:after="0"/>
        <w:jc w:val="both"/>
        <w:rPr>
          <w:rFonts w:eastAsia="Times New Roman" w:cs="Times New Roman"/>
          <w:szCs w:val="24"/>
          <w:lang w:eastAsia="cs-CZ"/>
        </w:rPr>
      </w:pPr>
    </w:p>
    <w:p w:rsidR="00FC52BB" w:rsidRPr="006E1BD8" w:rsidRDefault="00FC52BB" w:rsidP="00FC52BB">
      <w:pPr>
        <w:spacing w:after="0"/>
        <w:jc w:val="both"/>
        <w:rPr>
          <w:rFonts w:eastAsia="Times New Roman" w:cs="Times New Roman"/>
          <w:szCs w:val="24"/>
          <w:lang w:eastAsia="cs-CZ"/>
        </w:rPr>
      </w:pPr>
    </w:p>
    <w:p w:rsidR="00FC52BB" w:rsidRPr="006E1BD8" w:rsidRDefault="00FC52BB" w:rsidP="00FC52BB">
      <w:pPr>
        <w:spacing w:after="0"/>
        <w:jc w:val="both"/>
        <w:rPr>
          <w:rFonts w:eastAsia="Times New Roman" w:cs="Times New Roman"/>
          <w:szCs w:val="24"/>
          <w:lang w:eastAsia="cs-CZ"/>
        </w:rPr>
      </w:pPr>
      <w:r w:rsidRPr="00FC52BB">
        <w:rPr>
          <w:rFonts w:eastAsia="Times New Roman" w:cs="Times New Roman"/>
          <w:szCs w:val="24"/>
          <w:lang w:eastAsia="cs-CZ"/>
        </w:rPr>
        <w:t xml:space="preserve">Vypracovala: </w:t>
      </w:r>
    </w:p>
    <w:p w:rsidR="00FC52BB" w:rsidRPr="00FC52BB" w:rsidRDefault="00FC52BB" w:rsidP="00FC52BB">
      <w:pPr>
        <w:spacing w:after="0"/>
        <w:jc w:val="both"/>
        <w:rPr>
          <w:rFonts w:eastAsia="Times New Roman" w:cs="Times New Roman"/>
          <w:szCs w:val="24"/>
          <w:lang w:eastAsia="cs-CZ"/>
        </w:rPr>
      </w:pPr>
      <w:r w:rsidRPr="00FC52BB">
        <w:rPr>
          <w:rFonts w:eastAsia="Times New Roman" w:cs="Times New Roman"/>
          <w:szCs w:val="24"/>
          <w:lang w:eastAsia="cs-CZ"/>
        </w:rPr>
        <w:t>JUDr. Jana Lemfeldová</w:t>
      </w:r>
      <w:r w:rsidR="000A4444">
        <w:rPr>
          <w:rFonts w:eastAsia="Times New Roman" w:cs="Times New Roman"/>
          <w:szCs w:val="24"/>
          <w:lang w:eastAsia="cs-CZ"/>
        </w:rPr>
        <w:t>, v.r.</w:t>
      </w:r>
      <w:r w:rsidRPr="00FC52BB">
        <w:rPr>
          <w:rFonts w:eastAsia="Times New Roman" w:cs="Times New Roman"/>
          <w:szCs w:val="24"/>
          <w:lang w:eastAsia="cs-CZ"/>
        </w:rPr>
        <w:t xml:space="preserve"> </w:t>
      </w:r>
    </w:p>
    <w:p w:rsidR="00FC52BB" w:rsidRPr="006E1BD8" w:rsidRDefault="00FC52BB" w:rsidP="00FC52BB">
      <w:pPr>
        <w:spacing w:after="0"/>
        <w:jc w:val="both"/>
        <w:rPr>
          <w:rFonts w:eastAsia="Times New Roman" w:cs="Times New Roman"/>
          <w:szCs w:val="24"/>
          <w:lang w:eastAsia="cs-CZ"/>
        </w:rPr>
      </w:pPr>
    </w:p>
    <w:p w:rsidR="00FC52BB" w:rsidRPr="006E1BD8" w:rsidRDefault="00FC52BB" w:rsidP="00FC52BB">
      <w:pPr>
        <w:spacing w:after="0"/>
        <w:jc w:val="both"/>
        <w:rPr>
          <w:rFonts w:eastAsia="Times New Roman" w:cs="Times New Roman"/>
          <w:szCs w:val="24"/>
          <w:lang w:eastAsia="cs-CZ"/>
        </w:rPr>
      </w:pPr>
    </w:p>
    <w:sectPr w:rsidR="00FC52BB" w:rsidRPr="006E1BD8" w:rsidSect="0064717F">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9B" w:rsidRDefault="00A1729B" w:rsidP="00FE61F6">
      <w:pPr>
        <w:spacing w:after="0"/>
      </w:pPr>
      <w:r>
        <w:separator/>
      </w:r>
    </w:p>
  </w:endnote>
  <w:endnote w:type="continuationSeparator" w:id="0">
    <w:p w:rsidR="00A1729B" w:rsidRDefault="00A1729B" w:rsidP="00FE6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44" w:rsidRPr="000A4444" w:rsidRDefault="000A4444">
    <w:pPr>
      <w:pStyle w:val="Zpat"/>
      <w:rPr>
        <w:sz w:val="18"/>
        <w:szCs w:val="18"/>
      </w:rPr>
    </w:pPr>
    <w:r w:rsidRPr="000A4444">
      <w:rPr>
        <w:sz w:val="18"/>
        <w:szCs w:val="18"/>
      </w:rPr>
      <w:t>Shodu s prvopisem potvrzuje Ivana Ulčová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44" w:rsidRPr="000A4444" w:rsidRDefault="000A4444">
    <w:pPr>
      <w:pStyle w:val="Zpat"/>
      <w:rPr>
        <w:sz w:val="18"/>
        <w:szCs w:val="18"/>
      </w:rPr>
    </w:pPr>
    <w:r w:rsidRPr="000A4444">
      <w:rPr>
        <w:sz w:val="18"/>
        <w:szCs w:val="18"/>
      </w:rPr>
      <w:t>Shodu s prvopisem potvrzuje Ivana Ulčová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9B" w:rsidRDefault="00A1729B" w:rsidP="00FE61F6">
      <w:pPr>
        <w:spacing w:after="0"/>
      </w:pPr>
      <w:r>
        <w:separator/>
      </w:r>
    </w:p>
  </w:footnote>
  <w:footnote w:type="continuationSeparator" w:id="0">
    <w:p w:rsidR="00A1729B" w:rsidRDefault="00A1729B" w:rsidP="00FE6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7F" w:rsidRDefault="0064717F">
    <w:pPr>
      <w:pStyle w:val="Zhlav"/>
    </w:pPr>
    <w:r>
      <w:tab/>
    </w:r>
    <w:r>
      <w:fldChar w:fldCharType="begin"/>
    </w:r>
    <w:r>
      <w:instrText>PAGE   \* MERGEFORMAT</w:instrText>
    </w:r>
    <w:r>
      <w:fldChar w:fldCharType="separate"/>
    </w:r>
    <w:r w:rsidR="00B02639">
      <w:rPr>
        <w:noProof/>
      </w:rPr>
      <w:t>11</w:t>
    </w:r>
    <w:r>
      <w:fldChar w:fldCharType="end"/>
    </w:r>
    <w:r w:rsidR="004007EB">
      <w:tab/>
      <w:t>15</w:t>
    </w:r>
    <w:r>
      <w:t xml:space="preserve"> To 1</w:t>
    </w:r>
    <w:r w:rsidR="004007EB">
      <w:t>6</w:t>
    </w:r>
    <w:r>
      <w:t>/201</w:t>
    </w:r>
    <w:r w:rsidR="004007EB">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7F" w:rsidRDefault="00532CF2">
    <w:pPr>
      <w:pStyle w:val="Zhlav"/>
    </w:pPr>
    <w:r>
      <w:tab/>
    </w:r>
    <w:r>
      <w:tab/>
    </w:r>
    <w:r w:rsidR="00FC52BB">
      <w:t>15</w:t>
    </w:r>
    <w:r w:rsidR="00C97C92">
      <w:t xml:space="preserve"> To </w:t>
    </w:r>
    <w:r w:rsidR="00FC52BB">
      <w:t>16</w:t>
    </w:r>
    <w:r w:rsidR="00C97C92">
      <w:t>/201</w:t>
    </w:r>
    <w:r w:rsidR="00FC52BB">
      <w:t>9</w:t>
    </w:r>
    <w:r w:rsidR="004007EB">
      <w:t xml:space="preserve"> -</w:t>
    </w:r>
    <w:r w:rsidR="007E2E19">
      <w:t xml:space="preserve"> 1807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1EC"/>
    <w:multiLevelType w:val="hybridMultilevel"/>
    <w:tmpl w:val="5F5E18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B8500D"/>
    <w:multiLevelType w:val="hybridMultilevel"/>
    <w:tmpl w:val="AE0228C8"/>
    <w:lvl w:ilvl="0" w:tplc="DAFECF0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nsid w:val="07D07205"/>
    <w:multiLevelType w:val="hybridMultilevel"/>
    <w:tmpl w:val="F7E01476"/>
    <w:lvl w:ilvl="0" w:tplc="64A6D28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1B1BDB"/>
    <w:multiLevelType w:val="multilevel"/>
    <w:tmpl w:val="CDD6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76F71"/>
    <w:multiLevelType w:val="multilevel"/>
    <w:tmpl w:val="F2C0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6109E"/>
    <w:multiLevelType w:val="multilevel"/>
    <w:tmpl w:val="8066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C11E5"/>
    <w:multiLevelType w:val="hybridMultilevel"/>
    <w:tmpl w:val="6868C4B4"/>
    <w:lvl w:ilvl="0" w:tplc="9238F8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BD3A90"/>
    <w:multiLevelType w:val="hybridMultilevel"/>
    <w:tmpl w:val="B712AC4E"/>
    <w:lvl w:ilvl="0" w:tplc="F684CB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591B7F"/>
    <w:multiLevelType w:val="multilevel"/>
    <w:tmpl w:val="25C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90078"/>
    <w:multiLevelType w:val="hybridMultilevel"/>
    <w:tmpl w:val="621C2F86"/>
    <w:lvl w:ilvl="0" w:tplc="04050011">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49F1A05"/>
    <w:multiLevelType w:val="multilevel"/>
    <w:tmpl w:val="F246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63BB9"/>
    <w:multiLevelType w:val="hybridMultilevel"/>
    <w:tmpl w:val="49549C26"/>
    <w:lvl w:ilvl="0" w:tplc="B176A884">
      <w:start w:val="1"/>
      <w:numFmt w:val="upperRoman"/>
      <w:lvlText w:val="%1."/>
      <w:lvlJc w:val="left"/>
      <w:pPr>
        <w:ind w:left="795" w:hanging="720"/>
      </w:pPr>
      <w:rPr>
        <w:rFonts w:hint="default"/>
        <w:u w:val="single"/>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2">
    <w:nsid w:val="26C470EC"/>
    <w:multiLevelType w:val="hybridMultilevel"/>
    <w:tmpl w:val="E9782D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7C15671"/>
    <w:multiLevelType w:val="hybridMultilevel"/>
    <w:tmpl w:val="9D7E62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EE42EE"/>
    <w:multiLevelType w:val="hybridMultilevel"/>
    <w:tmpl w:val="00EE0C8A"/>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925D1D"/>
    <w:multiLevelType w:val="hybridMultilevel"/>
    <w:tmpl w:val="BC0CC138"/>
    <w:lvl w:ilvl="0" w:tplc="E7CAEDB2">
      <w:start w:val="1"/>
      <w:numFmt w:val="decimal"/>
      <w:lvlText w:val="%1."/>
      <w:lvlJc w:val="center"/>
      <w:pPr>
        <w:ind w:left="720" w:hanging="360"/>
      </w:pPr>
      <w:rPr>
        <w:rFonts w:ascii="Garamond" w:hAnsi="Garamond"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C820B2"/>
    <w:multiLevelType w:val="hybridMultilevel"/>
    <w:tmpl w:val="CC7E875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015354"/>
    <w:multiLevelType w:val="multilevel"/>
    <w:tmpl w:val="0A9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12E66"/>
    <w:multiLevelType w:val="multilevel"/>
    <w:tmpl w:val="8E28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D234A7"/>
    <w:multiLevelType w:val="hybridMultilevel"/>
    <w:tmpl w:val="DD6E74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F5392F"/>
    <w:multiLevelType w:val="hybridMultilevel"/>
    <w:tmpl w:val="614406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8A12D2"/>
    <w:multiLevelType w:val="hybridMultilevel"/>
    <w:tmpl w:val="8DA80360"/>
    <w:lvl w:ilvl="0" w:tplc="DBC4928C">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AF3D00"/>
    <w:multiLevelType w:val="hybridMultilevel"/>
    <w:tmpl w:val="1CAAFD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06586A"/>
    <w:multiLevelType w:val="hybridMultilevel"/>
    <w:tmpl w:val="C580414A"/>
    <w:lvl w:ilvl="0" w:tplc="1C6801C2">
      <w:start w:val="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4">
    <w:nsid w:val="6D047F0D"/>
    <w:multiLevelType w:val="multilevel"/>
    <w:tmpl w:val="E82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4453A"/>
    <w:multiLevelType w:val="multilevel"/>
    <w:tmpl w:val="24D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0D3EEC"/>
    <w:multiLevelType w:val="hybridMultilevel"/>
    <w:tmpl w:val="E026A9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0C4B86"/>
    <w:multiLevelType w:val="hybridMultilevel"/>
    <w:tmpl w:val="A59E5180"/>
    <w:lvl w:ilvl="0" w:tplc="025AAD52">
      <w:start w:val="1"/>
      <w:numFmt w:val="decimal"/>
      <w:lvlText w:val="%1."/>
      <w:lvlJc w:val="left"/>
      <w:pPr>
        <w:ind w:left="720" w:hanging="360"/>
      </w:pPr>
      <w:rPr>
        <w:b w:val="0"/>
      </w:rPr>
    </w:lvl>
    <w:lvl w:ilvl="1" w:tplc="9884652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F63D7B"/>
    <w:multiLevelType w:val="hybridMultilevel"/>
    <w:tmpl w:val="A87E94BE"/>
    <w:lvl w:ilvl="0" w:tplc="64A6D288">
      <w:numFmt w:val="bullet"/>
      <w:lvlText w:val="-"/>
      <w:lvlJc w:val="left"/>
      <w:pPr>
        <w:tabs>
          <w:tab w:val="num" w:pos="435"/>
        </w:tabs>
        <w:ind w:left="435"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5"/>
  </w:num>
  <w:num w:numId="2">
    <w:abstractNumId w:val="4"/>
  </w:num>
  <w:num w:numId="3">
    <w:abstractNumId w:val="24"/>
  </w:num>
  <w:num w:numId="4">
    <w:abstractNumId w:val="8"/>
  </w:num>
  <w:num w:numId="5">
    <w:abstractNumId w:val="10"/>
  </w:num>
  <w:num w:numId="6">
    <w:abstractNumId w:val="17"/>
  </w:num>
  <w:num w:numId="7">
    <w:abstractNumId w:val="25"/>
  </w:num>
  <w:num w:numId="8">
    <w:abstractNumId w:val="3"/>
  </w:num>
  <w:num w:numId="9">
    <w:abstractNumId w:val="18"/>
  </w:num>
  <w:num w:numId="10">
    <w:abstractNumId w:val="5"/>
  </w:num>
  <w:num w:numId="11">
    <w:abstractNumId w:val="13"/>
  </w:num>
  <w:num w:numId="12">
    <w:abstractNumId w:val="0"/>
  </w:num>
  <w:num w:numId="13">
    <w:abstractNumId w:val="19"/>
  </w:num>
  <w:num w:numId="14">
    <w:abstractNumId w:val="23"/>
  </w:num>
  <w:num w:numId="15">
    <w:abstractNumId w:val="6"/>
  </w:num>
  <w:num w:numId="16">
    <w:abstractNumId w:val="22"/>
  </w:num>
  <w:num w:numId="17">
    <w:abstractNumId w:val="20"/>
  </w:num>
  <w:num w:numId="18">
    <w:abstractNumId w:val="1"/>
  </w:num>
  <w:num w:numId="19">
    <w:abstractNumId w:val="16"/>
  </w:num>
  <w:num w:numId="20">
    <w:abstractNumId w:val="14"/>
  </w:num>
  <w:num w:numId="21">
    <w:abstractNumId w:val="12"/>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1"/>
  </w:num>
  <w:num w:numId="26">
    <w:abstractNumId w:val="7"/>
  </w:num>
  <w:num w:numId="27">
    <w:abstractNumId w:val="26"/>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53"/>
    <w:rsid w:val="000A4444"/>
    <w:rsid w:val="000B2062"/>
    <w:rsid w:val="000F77BB"/>
    <w:rsid w:val="00154401"/>
    <w:rsid w:val="0020473C"/>
    <w:rsid w:val="00224A60"/>
    <w:rsid w:val="00225328"/>
    <w:rsid w:val="0026653F"/>
    <w:rsid w:val="002E46DE"/>
    <w:rsid w:val="002F4CB2"/>
    <w:rsid w:val="00300853"/>
    <w:rsid w:val="003036C7"/>
    <w:rsid w:val="004007EB"/>
    <w:rsid w:val="00443A15"/>
    <w:rsid w:val="00454389"/>
    <w:rsid w:val="00477A5E"/>
    <w:rsid w:val="004F4E6F"/>
    <w:rsid w:val="00532CF2"/>
    <w:rsid w:val="005511CA"/>
    <w:rsid w:val="0064717F"/>
    <w:rsid w:val="006D6FBD"/>
    <w:rsid w:val="006E1BD8"/>
    <w:rsid w:val="00751AB7"/>
    <w:rsid w:val="00751E7D"/>
    <w:rsid w:val="00764F7C"/>
    <w:rsid w:val="00776656"/>
    <w:rsid w:val="007E2E19"/>
    <w:rsid w:val="0088577A"/>
    <w:rsid w:val="008875B9"/>
    <w:rsid w:val="008E4120"/>
    <w:rsid w:val="009255C3"/>
    <w:rsid w:val="00983FBE"/>
    <w:rsid w:val="00995CEE"/>
    <w:rsid w:val="009E7D4C"/>
    <w:rsid w:val="00A01D97"/>
    <w:rsid w:val="00A150EE"/>
    <w:rsid w:val="00A1729B"/>
    <w:rsid w:val="00A772A4"/>
    <w:rsid w:val="00AA6AB4"/>
    <w:rsid w:val="00B02639"/>
    <w:rsid w:val="00B10819"/>
    <w:rsid w:val="00BA1957"/>
    <w:rsid w:val="00C11107"/>
    <w:rsid w:val="00C22B33"/>
    <w:rsid w:val="00C479E5"/>
    <w:rsid w:val="00C97C92"/>
    <w:rsid w:val="00D22B8A"/>
    <w:rsid w:val="00D978DC"/>
    <w:rsid w:val="00DD1458"/>
    <w:rsid w:val="00E26627"/>
    <w:rsid w:val="00EF318D"/>
    <w:rsid w:val="00F3793F"/>
    <w:rsid w:val="00F73B40"/>
    <w:rsid w:val="00FC52BB"/>
    <w:rsid w:val="00FE6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C52BB"/>
    <w:pPr>
      <w:spacing w:after="0"/>
      <w:outlineLvl w:val="0"/>
    </w:pPr>
    <w:rPr>
      <w:rFonts w:ascii="Times New Roman" w:eastAsia="Times New Roman" w:hAnsi="Times New Roman" w:cs="Times New Roman"/>
      <w:kern w:val="36"/>
      <w:szCs w:val="24"/>
      <w:lang w:val="x-none" w:eastAsia="x-none"/>
    </w:rPr>
  </w:style>
  <w:style w:type="paragraph" w:styleId="Nadpis2">
    <w:name w:val="heading 2"/>
    <w:basedOn w:val="Normln"/>
    <w:link w:val="Nadpis2Char"/>
    <w:uiPriority w:val="9"/>
    <w:qFormat/>
    <w:rsid w:val="00FC52BB"/>
    <w:pPr>
      <w:spacing w:after="0"/>
      <w:outlineLvl w:val="1"/>
    </w:pPr>
    <w:rPr>
      <w:rFonts w:ascii="Times New Roman" w:eastAsia="Times New Roman" w:hAnsi="Times New Roman" w:cs="Times New Roman"/>
      <w:szCs w:val="24"/>
      <w:lang w:val="x-none" w:eastAsia="x-none"/>
    </w:rPr>
  </w:style>
  <w:style w:type="paragraph" w:styleId="Nadpis3">
    <w:name w:val="heading 3"/>
    <w:basedOn w:val="Normln"/>
    <w:link w:val="Nadpis3Char"/>
    <w:uiPriority w:val="9"/>
    <w:qFormat/>
    <w:rsid w:val="00FC52BB"/>
    <w:pPr>
      <w:spacing w:after="0"/>
      <w:outlineLvl w:val="2"/>
    </w:pPr>
    <w:rPr>
      <w:rFonts w:ascii="Times New Roman" w:eastAsia="Times New Roman" w:hAnsi="Times New Roman" w:cs="Times New Roman"/>
      <w:szCs w:val="24"/>
      <w:lang w:val="x-none" w:eastAsia="x-none"/>
    </w:rPr>
  </w:style>
  <w:style w:type="paragraph" w:styleId="Nadpis4">
    <w:name w:val="heading 4"/>
    <w:basedOn w:val="Normln"/>
    <w:link w:val="Nadpis4Char"/>
    <w:uiPriority w:val="9"/>
    <w:qFormat/>
    <w:rsid w:val="00FC52BB"/>
    <w:pPr>
      <w:spacing w:after="0"/>
      <w:outlineLvl w:val="3"/>
    </w:pPr>
    <w:rPr>
      <w:rFonts w:ascii="Times New Roman" w:eastAsia="Times New Roman" w:hAnsi="Times New Roman" w:cs="Times New Roman"/>
      <w:szCs w:val="24"/>
      <w:lang w:val="x-none" w:eastAsia="x-none"/>
    </w:rPr>
  </w:style>
  <w:style w:type="paragraph" w:styleId="Nadpis5">
    <w:name w:val="heading 5"/>
    <w:basedOn w:val="Normln"/>
    <w:link w:val="Nadpis5Char"/>
    <w:uiPriority w:val="9"/>
    <w:qFormat/>
    <w:rsid w:val="00FC52BB"/>
    <w:pPr>
      <w:spacing w:after="0"/>
      <w:outlineLvl w:val="4"/>
    </w:pPr>
    <w:rPr>
      <w:rFonts w:ascii="Times New Roman" w:eastAsia="Times New Roman" w:hAnsi="Times New Roman" w:cs="Times New Roman"/>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0085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0853"/>
    <w:rPr>
      <w:rFonts w:ascii="Tahoma" w:hAnsi="Tahoma" w:cs="Tahoma"/>
      <w:sz w:val="16"/>
      <w:szCs w:val="16"/>
    </w:rPr>
  </w:style>
  <w:style w:type="paragraph" w:styleId="Zhlav">
    <w:name w:val="header"/>
    <w:basedOn w:val="Normln"/>
    <w:link w:val="ZhlavChar"/>
    <w:uiPriority w:val="99"/>
    <w:unhideWhenUsed/>
    <w:rsid w:val="00FE61F6"/>
    <w:pPr>
      <w:tabs>
        <w:tab w:val="center" w:pos="4536"/>
        <w:tab w:val="right" w:pos="9072"/>
      </w:tabs>
      <w:spacing w:after="0"/>
    </w:pPr>
  </w:style>
  <w:style w:type="character" w:customStyle="1" w:styleId="ZhlavChar">
    <w:name w:val="Záhlaví Char"/>
    <w:basedOn w:val="Standardnpsmoodstavce"/>
    <w:link w:val="Zhlav"/>
    <w:uiPriority w:val="99"/>
    <w:rsid w:val="00FE61F6"/>
  </w:style>
  <w:style w:type="paragraph" w:styleId="Zpat">
    <w:name w:val="footer"/>
    <w:basedOn w:val="Normln"/>
    <w:link w:val="ZpatChar"/>
    <w:uiPriority w:val="99"/>
    <w:unhideWhenUsed/>
    <w:rsid w:val="00FE61F6"/>
    <w:pPr>
      <w:tabs>
        <w:tab w:val="center" w:pos="4536"/>
        <w:tab w:val="right" w:pos="9072"/>
      </w:tabs>
      <w:spacing w:after="0"/>
    </w:pPr>
  </w:style>
  <w:style w:type="character" w:customStyle="1" w:styleId="ZpatChar">
    <w:name w:val="Zápatí Char"/>
    <w:basedOn w:val="Standardnpsmoodstavce"/>
    <w:link w:val="Zpat"/>
    <w:uiPriority w:val="99"/>
    <w:rsid w:val="00FE61F6"/>
  </w:style>
  <w:style w:type="paragraph" w:styleId="Odstavecseseznamem">
    <w:name w:val="List Paragraph"/>
    <w:basedOn w:val="Normln"/>
    <w:uiPriority w:val="34"/>
    <w:qFormat/>
    <w:rsid w:val="0064717F"/>
    <w:pPr>
      <w:ind w:left="720"/>
      <w:contextualSpacing/>
    </w:pPr>
  </w:style>
  <w:style w:type="character" w:customStyle="1" w:styleId="Nadpis1Char">
    <w:name w:val="Nadpis 1 Char"/>
    <w:basedOn w:val="Standardnpsmoodstavce"/>
    <w:link w:val="Nadpis1"/>
    <w:uiPriority w:val="9"/>
    <w:rsid w:val="00FC52BB"/>
    <w:rPr>
      <w:rFonts w:ascii="Times New Roman" w:eastAsia="Times New Roman" w:hAnsi="Times New Roman" w:cs="Times New Roman"/>
      <w:kern w:val="36"/>
      <w:szCs w:val="24"/>
      <w:lang w:val="x-none" w:eastAsia="x-none"/>
    </w:rPr>
  </w:style>
  <w:style w:type="character" w:customStyle="1" w:styleId="Nadpis2Char">
    <w:name w:val="Nadpis 2 Char"/>
    <w:basedOn w:val="Standardnpsmoodstavce"/>
    <w:link w:val="Nadpis2"/>
    <w:uiPriority w:val="9"/>
    <w:rsid w:val="00FC52BB"/>
    <w:rPr>
      <w:rFonts w:ascii="Times New Roman" w:eastAsia="Times New Roman" w:hAnsi="Times New Roman" w:cs="Times New Roman"/>
      <w:szCs w:val="24"/>
      <w:lang w:val="x-none" w:eastAsia="x-none"/>
    </w:rPr>
  </w:style>
  <w:style w:type="character" w:customStyle="1" w:styleId="Nadpis3Char">
    <w:name w:val="Nadpis 3 Char"/>
    <w:basedOn w:val="Standardnpsmoodstavce"/>
    <w:link w:val="Nadpis3"/>
    <w:uiPriority w:val="9"/>
    <w:rsid w:val="00FC52BB"/>
    <w:rPr>
      <w:rFonts w:ascii="Times New Roman" w:eastAsia="Times New Roman" w:hAnsi="Times New Roman" w:cs="Times New Roman"/>
      <w:szCs w:val="24"/>
      <w:lang w:val="x-none" w:eastAsia="x-none"/>
    </w:rPr>
  </w:style>
  <w:style w:type="character" w:customStyle="1" w:styleId="Nadpis4Char">
    <w:name w:val="Nadpis 4 Char"/>
    <w:basedOn w:val="Standardnpsmoodstavce"/>
    <w:link w:val="Nadpis4"/>
    <w:uiPriority w:val="9"/>
    <w:rsid w:val="00FC52BB"/>
    <w:rPr>
      <w:rFonts w:ascii="Times New Roman" w:eastAsia="Times New Roman" w:hAnsi="Times New Roman" w:cs="Times New Roman"/>
      <w:szCs w:val="24"/>
      <w:lang w:val="x-none" w:eastAsia="x-none"/>
    </w:rPr>
  </w:style>
  <w:style w:type="character" w:customStyle="1" w:styleId="Nadpis5Char">
    <w:name w:val="Nadpis 5 Char"/>
    <w:basedOn w:val="Standardnpsmoodstavce"/>
    <w:link w:val="Nadpis5"/>
    <w:uiPriority w:val="9"/>
    <w:rsid w:val="00FC52BB"/>
    <w:rPr>
      <w:rFonts w:ascii="Times New Roman" w:eastAsia="Times New Roman" w:hAnsi="Times New Roman" w:cs="Times New Roman"/>
      <w:szCs w:val="24"/>
      <w:lang w:val="x-none" w:eastAsia="x-none"/>
    </w:rPr>
  </w:style>
  <w:style w:type="numbering" w:customStyle="1" w:styleId="Bezseznamu1">
    <w:name w:val="Bez seznamu1"/>
    <w:next w:val="Bezseznamu"/>
    <w:uiPriority w:val="99"/>
    <w:semiHidden/>
    <w:unhideWhenUsed/>
    <w:rsid w:val="00FC52BB"/>
  </w:style>
  <w:style w:type="character" w:styleId="Hypertextovodkaz">
    <w:name w:val="Hyperlink"/>
    <w:uiPriority w:val="99"/>
    <w:semiHidden/>
    <w:unhideWhenUsed/>
    <w:rsid w:val="00FC52BB"/>
    <w:rPr>
      <w:color w:val="13375E"/>
      <w:u w:val="single"/>
    </w:rPr>
  </w:style>
  <w:style w:type="character" w:styleId="Siln">
    <w:name w:val="Strong"/>
    <w:uiPriority w:val="22"/>
    <w:qFormat/>
    <w:rsid w:val="00FC52BB"/>
    <w:rPr>
      <w:b/>
      <w:bCs/>
    </w:rPr>
  </w:style>
  <w:style w:type="paragraph" w:styleId="Normlnweb">
    <w:name w:val="Normal (Web)"/>
    <w:basedOn w:val="Normln"/>
    <w:uiPriority w:val="99"/>
    <w:semiHidden/>
    <w:unhideWhenUsed/>
    <w:rsid w:val="00FC52BB"/>
    <w:pPr>
      <w:spacing w:after="0"/>
    </w:pPr>
    <w:rPr>
      <w:rFonts w:ascii="Times New Roman" w:eastAsia="Times New Roman" w:hAnsi="Times New Roman" w:cs="Times New Roman"/>
      <w:szCs w:val="24"/>
      <w:lang w:eastAsia="cs-CZ"/>
    </w:rPr>
  </w:style>
  <w:style w:type="paragraph" w:customStyle="1" w:styleId="price">
    <w:name w:val="price"/>
    <w:basedOn w:val="Normln"/>
    <w:rsid w:val="00FC52BB"/>
    <w:pPr>
      <w:spacing w:after="0"/>
    </w:pPr>
    <w:rPr>
      <w:rFonts w:ascii="Times New Roman" w:eastAsia="Times New Roman" w:hAnsi="Times New Roman" w:cs="Times New Roman"/>
      <w:szCs w:val="24"/>
      <w:lang w:eastAsia="cs-CZ"/>
    </w:rPr>
  </w:style>
  <w:style w:type="paragraph" w:customStyle="1" w:styleId="h">
    <w:name w:val="h"/>
    <w:basedOn w:val="Normln"/>
    <w:rsid w:val="00FC52BB"/>
    <w:pPr>
      <w:spacing w:after="0"/>
    </w:pPr>
    <w:rPr>
      <w:rFonts w:ascii="Times New Roman" w:eastAsia="Times New Roman" w:hAnsi="Times New Roman" w:cs="Times New Roman"/>
      <w:vanish/>
      <w:szCs w:val="24"/>
      <w:lang w:eastAsia="cs-CZ"/>
    </w:rPr>
  </w:style>
  <w:style w:type="paragraph" w:customStyle="1" w:styleId="hid">
    <w:name w:val="hid"/>
    <w:basedOn w:val="Normln"/>
    <w:rsid w:val="00FC52BB"/>
    <w:pPr>
      <w:spacing w:after="0"/>
    </w:pPr>
    <w:rPr>
      <w:rFonts w:ascii="Times New Roman" w:eastAsia="Times New Roman" w:hAnsi="Times New Roman" w:cs="Times New Roman"/>
      <w:vanish/>
      <w:szCs w:val="24"/>
      <w:lang w:eastAsia="cs-CZ"/>
    </w:rPr>
  </w:style>
  <w:style w:type="paragraph" w:customStyle="1" w:styleId="block">
    <w:name w:val="block"/>
    <w:basedOn w:val="Normln"/>
    <w:rsid w:val="00FC52BB"/>
    <w:pPr>
      <w:spacing w:after="0"/>
    </w:pPr>
    <w:rPr>
      <w:rFonts w:ascii="Times New Roman" w:eastAsia="Times New Roman" w:hAnsi="Times New Roman" w:cs="Times New Roman"/>
      <w:szCs w:val="24"/>
      <w:lang w:eastAsia="cs-CZ"/>
    </w:rPr>
  </w:style>
  <w:style w:type="paragraph" w:customStyle="1" w:styleId="fc">
    <w:name w:val="fc"/>
    <w:basedOn w:val="Normln"/>
    <w:rsid w:val="00FC52BB"/>
    <w:pPr>
      <w:spacing w:after="0"/>
    </w:pPr>
    <w:rPr>
      <w:rFonts w:ascii="Times New Roman" w:eastAsia="Times New Roman" w:hAnsi="Times New Roman" w:cs="Times New Roman"/>
      <w:szCs w:val="24"/>
      <w:lang w:eastAsia="cs-CZ"/>
    </w:rPr>
  </w:style>
  <w:style w:type="paragraph" w:customStyle="1" w:styleId="fcw">
    <w:name w:val="fcw"/>
    <w:basedOn w:val="Normln"/>
    <w:rsid w:val="00FC52BB"/>
    <w:pPr>
      <w:spacing w:after="0"/>
    </w:pPr>
    <w:rPr>
      <w:rFonts w:ascii="Times New Roman" w:eastAsia="Times New Roman" w:hAnsi="Times New Roman" w:cs="Times New Roman"/>
      <w:szCs w:val="24"/>
      <w:lang w:eastAsia="cs-CZ"/>
    </w:rPr>
  </w:style>
  <w:style w:type="paragraph" w:customStyle="1" w:styleId="fca">
    <w:name w:val="fca"/>
    <w:basedOn w:val="Normln"/>
    <w:rsid w:val="00FC52BB"/>
    <w:pPr>
      <w:spacing w:after="0" w:line="240" w:lineRule="atLeast"/>
    </w:pPr>
    <w:rPr>
      <w:rFonts w:ascii="Times New Roman" w:eastAsia="Times New Roman" w:hAnsi="Times New Roman" w:cs="Times New Roman"/>
      <w:sz w:val="8"/>
      <w:szCs w:val="8"/>
      <w:lang w:eastAsia="cs-CZ"/>
    </w:rPr>
  </w:style>
  <w:style w:type="paragraph" w:customStyle="1" w:styleId="fc0">
    <w:name w:val="fc0"/>
    <w:basedOn w:val="Normln"/>
    <w:rsid w:val="00FC52BB"/>
    <w:pPr>
      <w:spacing w:after="0" w:line="0" w:lineRule="auto"/>
    </w:pPr>
    <w:rPr>
      <w:rFonts w:ascii="Times New Roman" w:eastAsia="Times New Roman" w:hAnsi="Times New Roman" w:cs="Times New Roman"/>
      <w:sz w:val="2"/>
      <w:szCs w:val="2"/>
      <w:lang w:eastAsia="cs-CZ"/>
    </w:rPr>
  </w:style>
  <w:style w:type="paragraph" w:customStyle="1" w:styleId="fc1">
    <w:name w:val="fc1"/>
    <w:basedOn w:val="Normln"/>
    <w:rsid w:val="00FC52BB"/>
    <w:pPr>
      <w:spacing w:after="0" w:line="0" w:lineRule="auto"/>
    </w:pPr>
    <w:rPr>
      <w:rFonts w:ascii="Times New Roman" w:eastAsia="Times New Roman" w:hAnsi="Times New Roman" w:cs="Times New Roman"/>
      <w:sz w:val="2"/>
      <w:szCs w:val="2"/>
      <w:lang w:eastAsia="cs-CZ"/>
    </w:rPr>
  </w:style>
  <w:style w:type="paragraph" w:customStyle="1" w:styleId="fc3">
    <w:name w:val="fc3"/>
    <w:basedOn w:val="Normln"/>
    <w:rsid w:val="00FC52BB"/>
    <w:pPr>
      <w:spacing w:after="0" w:line="240" w:lineRule="atLeast"/>
    </w:pPr>
    <w:rPr>
      <w:rFonts w:ascii="Times New Roman" w:eastAsia="Times New Roman" w:hAnsi="Times New Roman" w:cs="Times New Roman"/>
      <w:sz w:val="5"/>
      <w:szCs w:val="5"/>
      <w:lang w:eastAsia="cs-CZ"/>
    </w:rPr>
  </w:style>
  <w:style w:type="paragraph" w:customStyle="1" w:styleId="fc5">
    <w:name w:val="fc5"/>
    <w:basedOn w:val="Normln"/>
    <w:rsid w:val="00FC52BB"/>
    <w:pPr>
      <w:spacing w:after="0" w:line="240" w:lineRule="atLeast"/>
    </w:pPr>
    <w:rPr>
      <w:rFonts w:ascii="Times New Roman" w:eastAsia="Times New Roman" w:hAnsi="Times New Roman" w:cs="Times New Roman"/>
      <w:sz w:val="8"/>
      <w:szCs w:val="8"/>
      <w:lang w:eastAsia="cs-CZ"/>
    </w:rPr>
  </w:style>
  <w:style w:type="paragraph" w:customStyle="1" w:styleId="fc9">
    <w:name w:val="fc9"/>
    <w:basedOn w:val="Normln"/>
    <w:rsid w:val="00FC52BB"/>
    <w:pPr>
      <w:spacing w:after="0" w:line="135" w:lineRule="atLeast"/>
    </w:pPr>
    <w:rPr>
      <w:rFonts w:ascii="Times New Roman" w:eastAsia="Times New Roman" w:hAnsi="Times New Roman" w:cs="Times New Roman"/>
      <w:sz w:val="14"/>
      <w:szCs w:val="14"/>
      <w:lang w:eastAsia="cs-CZ"/>
    </w:rPr>
  </w:style>
  <w:style w:type="paragraph" w:customStyle="1" w:styleId="fc13">
    <w:name w:val="fc13"/>
    <w:basedOn w:val="Normln"/>
    <w:rsid w:val="00FC52BB"/>
    <w:pPr>
      <w:spacing w:after="0" w:line="240" w:lineRule="atLeast"/>
    </w:pPr>
    <w:rPr>
      <w:rFonts w:ascii="Times New Roman" w:eastAsia="Times New Roman" w:hAnsi="Times New Roman" w:cs="Times New Roman"/>
      <w:sz w:val="20"/>
      <w:szCs w:val="20"/>
      <w:lang w:eastAsia="cs-CZ"/>
    </w:rPr>
  </w:style>
  <w:style w:type="paragraph" w:customStyle="1" w:styleId="fc15">
    <w:name w:val="fc15"/>
    <w:basedOn w:val="Normln"/>
    <w:rsid w:val="00FC52BB"/>
    <w:pPr>
      <w:spacing w:after="0" w:line="240" w:lineRule="atLeast"/>
    </w:pPr>
    <w:rPr>
      <w:rFonts w:ascii="Times New Roman" w:eastAsia="Times New Roman" w:hAnsi="Times New Roman" w:cs="Times New Roman"/>
      <w:sz w:val="23"/>
      <w:szCs w:val="23"/>
      <w:lang w:eastAsia="cs-CZ"/>
    </w:rPr>
  </w:style>
  <w:style w:type="paragraph" w:customStyle="1" w:styleId="fc18">
    <w:name w:val="fc18"/>
    <w:basedOn w:val="Normln"/>
    <w:rsid w:val="00FC52BB"/>
    <w:pPr>
      <w:spacing w:after="0" w:line="240" w:lineRule="atLeast"/>
    </w:pPr>
    <w:rPr>
      <w:rFonts w:ascii="Times New Roman" w:eastAsia="Times New Roman" w:hAnsi="Times New Roman" w:cs="Times New Roman"/>
      <w:sz w:val="27"/>
      <w:szCs w:val="27"/>
      <w:lang w:eastAsia="cs-CZ"/>
    </w:rPr>
  </w:style>
  <w:style w:type="paragraph" w:customStyle="1" w:styleId="fc22">
    <w:name w:val="fc22"/>
    <w:basedOn w:val="Normln"/>
    <w:rsid w:val="00FC52BB"/>
    <w:pPr>
      <w:spacing w:after="0" w:line="240" w:lineRule="atLeast"/>
    </w:pPr>
    <w:rPr>
      <w:rFonts w:ascii="Times New Roman" w:eastAsia="Times New Roman" w:hAnsi="Times New Roman" w:cs="Times New Roman"/>
      <w:sz w:val="33"/>
      <w:szCs w:val="33"/>
      <w:lang w:eastAsia="cs-CZ"/>
    </w:rPr>
  </w:style>
  <w:style w:type="paragraph" w:customStyle="1" w:styleId="fc-art">
    <w:name w:val="fc-art"/>
    <w:basedOn w:val="Normln"/>
    <w:rsid w:val="00FC52BB"/>
    <w:pPr>
      <w:spacing w:after="0" w:line="135" w:lineRule="atLeast"/>
    </w:pPr>
    <w:rPr>
      <w:rFonts w:ascii="Times New Roman" w:eastAsia="Times New Roman" w:hAnsi="Times New Roman" w:cs="Times New Roman"/>
      <w:sz w:val="14"/>
      <w:szCs w:val="14"/>
      <w:lang w:eastAsia="cs-CZ"/>
    </w:rPr>
  </w:style>
  <w:style w:type="paragraph" w:customStyle="1" w:styleId="fc10">
    <w:name w:val="fc10"/>
    <w:basedOn w:val="Normln"/>
    <w:rsid w:val="00FC52BB"/>
    <w:pPr>
      <w:spacing w:after="0" w:line="135" w:lineRule="atLeast"/>
    </w:pPr>
    <w:rPr>
      <w:rFonts w:ascii="Times New Roman" w:eastAsia="Times New Roman" w:hAnsi="Times New Roman" w:cs="Times New Roman"/>
      <w:sz w:val="14"/>
      <w:szCs w:val="14"/>
      <w:lang w:eastAsia="cs-CZ"/>
    </w:rPr>
  </w:style>
  <w:style w:type="paragraph" w:customStyle="1" w:styleId="tal">
    <w:name w:val="tal"/>
    <w:basedOn w:val="Normln"/>
    <w:rsid w:val="00FC52BB"/>
    <w:pPr>
      <w:spacing w:after="0"/>
    </w:pPr>
    <w:rPr>
      <w:rFonts w:ascii="Times New Roman" w:eastAsia="Times New Roman" w:hAnsi="Times New Roman" w:cs="Times New Roman"/>
      <w:szCs w:val="24"/>
      <w:lang w:eastAsia="cs-CZ"/>
    </w:rPr>
  </w:style>
  <w:style w:type="paragraph" w:customStyle="1" w:styleId="tac">
    <w:name w:val="tac"/>
    <w:basedOn w:val="Normln"/>
    <w:rsid w:val="00FC52BB"/>
    <w:pPr>
      <w:spacing w:after="0"/>
      <w:jc w:val="center"/>
    </w:pPr>
    <w:rPr>
      <w:rFonts w:ascii="Times New Roman" w:eastAsia="Times New Roman" w:hAnsi="Times New Roman" w:cs="Times New Roman"/>
      <w:szCs w:val="24"/>
      <w:lang w:eastAsia="cs-CZ"/>
    </w:rPr>
  </w:style>
  <w:style w:type="paragraph" w:customStyle="1" w:styleId="tar">
    <w:name w:val="tar"/>
    <w:basedOn w:val="Normln"/>
    <w:rsid w:val="00FC52BB"/>
    <w:pPr>
      <w:spacing w:after="0"/>
      <w:jc w:val="right"/>
    </w:pPr>
    <w:rPr>
      <w:rFonts w:ascii="Times New Roman" w:eastAsia="Times New Roman" w:hAnsi="Times New Roman" w:cs="Times New Roman"/>
      <w:szCs w:val="24"/>
      <w:lang w:eastAsia="cs-CZ"/>
    </w:rPr>
  </w:style>
  <w:style w:type="paragraph" w:customStyle="1" w:styleId="taj">
    <w:name w:val="taj"/>
    <w:basedOn w:val="Normln"/>
    <w:rsid w:val="00FC52BB"/>
    <w:pPr>
      <w:spacing w:after="0"/>
      <w:jc w:val="both"/>
    </w:pPr>
    <w:rPr>
      <w:rFonts w:ascii="Times New Roman" w:eastAsia="Times New Roman" w:hAnsi="Times New Roman" w:cs="Times New Roman"/>
      <w:szCs w:val="24"/>
      <w:lang w:eastAsia="cs-CZ"/>
    </w:rPr>
  </w:style>
  <w:style w:type="paragraph" w:customStyle="1" w:styleId="ttu">
    <w:name w:val="ttu"/>
    <w:basedOn w:val="Normln"/>
    <w:rsid w:val="00FC52BB"/>
    <w:pPr>
      <w:spacing w:after="0"/>
    </w:pPr>
    <w:rPr>
      <w:rFonts w:ascii="Times New Roman" w:eastAsia="Times New Roman" w:hAnsi="Times New Roman" w:cs="Times New Roman"/>
      <w:caps/>
      <w:szCs w:val="24"/>
      <w:lang w:eastAsia="cs-CZ"/>
    </w:rPr>
  </w:style>
  <w:style w:type="paragraph" w:customStyle="1" w:styleId="vat">
    <w:name w:val="vat"/>
    <w:basedOn w:val="Normln"/>
    <w:rsid w:val="00FC52BB"/>
    <w:pPr>
      <w:spacing w:after="0"/>
      <w:textAlignment w:val="top"/>
    </w:pPr>
    <w:rPr>
      <w:rFonts w:ascii="Times New Roman" w:eastAsia="Times New Roman" w:hAnsi="Times New Roman" w:cs="Times New Roman"/>
      <w:szCs w:val="24"/>
      <w:lang w:eastAsia="cs-CZ"/>
    </w:rPr>
  </w:style>
  <w:style w:type="paragraph" w:customStyle="1" w:styleId="vam">
    <w:name w:val="vam"/>
    <w:basedOn w:val="Normln"/>
    <w:rsid w:val="00FC52BB"/>
    <w:pPr>
      <w:spacing w:after="0"/>
      <w:textAlignment w:val="center"/>
    </w:pPr>
    <w:rPr>
      <w:rFonts w:ascii="Times New Roman" w:eastAsia="Times New Roman" w:hAnsi="Times New Roman" w:cs="Times New Roman"/>
      <w:szCs w:val="24"/>
      <w:lang w:eastAsia="cs-CZ"/>
    </w:rPr>
  </w:style>
  <w:style w:type="paragraph" w:customStyle="1" w:styleId="vab">
    <w:name w:val="vab"/>
    <w:basedOn w:val="Normln"/>
    <w:rsid w:val="00FC52BB"/>
    <w:pPr>
      <w:spacing w:after="0"/>
      <w:textAlignment w:val="bottom"/>
    </w:pPr>
    <w:rPr>
      <w:rFonts w:ascii="Times New Roman" w:eastAsia="Times New Roman" w:hAnsi="Times New Roman" w:cs="Times New Roman"/>
      <w:szCs w:val="24"/>
      <w:lang w:eastAsia="cs-CZ"/>
    </w:rPr>
  </w:style>
  <w:style w:type="paragraph" w:customStyle="1" w:styleId="nw">
    <w:name w:val="nw"/>
    <w:basedOn w:val="Normln"/>
    <w:rsid w:val="00FC52BB"/>
    <w:pPr>
      <w:spacing w:after="0"/>
    </w:pPr>
    <w:rPr>
      <w:rFonts w:ascii="Times New Roman" w:eastAsia="Times New Roman" w:hAnsi="Times New Roman" w:cs="Times New Roman"/>
      <w:szCs w:val="24"/>
      <w:lang w:eastAsia="cs-CZ"/>
    </w:rPr>
  </w:style>
  <w:style w:type="paragraph" w:customStyle="1" w:styleId="nb">
    <w:name w:val="nb"/>
    <w:basedOn w:val="Normln"/>
    <w:rsid w:val="00FC52BB"/>
    <w:pPr>
      <w:spacing w:after="0"/>
    </w:pPr>
    <w:rPr>
      <w:rFonts w:ascii="Times New Roman" w:eastAsia="Times New Roman" w:hAnsi="Times New Roman" w:cs="Times New Roman"/>
      <w:szCs w:val="24"/>
      <w:lang w:eastAsia="cs-CZ"/>
    </w:rPr>
  </w:style>
  <w:style w:type="paragraph" w:customStyle="1" w:styleId="bgtrans">
    <w:name w:val="bgtrans"/>
    <w:basedOn w:val="Normln"/>
    <w:rsid w:val="00FC52BB"/>
    <w:pPr>
      <w:spacing w:after="0"/>
    </w:pPr>
    <w:rPr>
      <w:rFonts w:ascii="Times New Roman" w:eastAsia="Times New Roman" w:hAnsi="Times New Roman" w:cs="Times New Roman"/>
      <w:szCs w:val="24"/>
      <w:lang w:eastAsia="cs-CZ"/>
    </w:rPr>
  </w:style>
  <w:style w:type="paragraph" w:customStyle="1" w:styleId="i">
    <w:name w:val="i"/>
    <w:basedOn w:val="Normln"/>
    <w:rsid w:val="00FC52BB"/>
    <w:pPr>
      <w:spacing w:after="0"/>
    </w:pPr>
    <w:rPr>
      <w:rFonts w:ascii="Times New Roman" w:eastAsia="Times New Roman" w:hAnsi="Times New Roman" w:cs="Times New Roman"/>
      <w:i/>
      <w:iCs/>
      <w:szCs w:val="24"/>
      <w:lang w:eastAsia="cs-CZ"/>
    </w:rPr>
  </w:style>
  <w:style w:type="paragraph" w:customStyle="1" w:styleId="b">
    <w:name w:val="b"/>
    <w:basedOn w:val="Normln"/>
    <w:rsid w:val="00FC52BB"/>
    <w:pPr>
      <w:spacing w:after="0"/>
    </w:pPr>
    <w:rPr>
      <w:rFonts w:ascii="Times New Roman" w:eastAsia="Times New Roman" w:hAnsi="Times New Roman" w:cs="Times New Roman"/>
      <w:b/>
      <w:bCs/>
      <w:szCs w:val="24"/>
      <w:lang w:eastAsia="cs-CZ"/>
    </w:rPr>
  </w:style>
  <w:style w:type="paragraph" w:customStyle="1" w:styleId="subtit">
    <w:name w:val="subtit"/>
    <w:basedOn w:val="Normln"/>
    <w:rsid w:val="00FC52BB"/>
    <w:pPr>
      <w:spacing w:after="0"/>
    </w:pPr>
    <w:rPr>
      <w:rFonts w:ascii="Times New Roman" w:eastAsia="Times New Roman" w:hAnsi="Times New Roman" w:cs="Times New Roman"/>
      <w:b/>
      <w:bCs/>
      <w:szCs w:val="24"/>
      <w:lang w:eastAsia="cs-CZ"/>
    </w:rPr>
  </w:style>
  <w:style w:type="paragraph" w:customStyle="1" w:styleId="w25">
    <w:name w:val="w25"/>
    <w:basedOn w:val="Normln"/>
    <w:rsid w:val="00FC52BB"/>
    <w:pPr>
      <w:spacing w:after="0"/>
    </w:pPr>
    <w:rPr>
      <w:rFonts w:ascii="Times New Roman" w:eastAsia="Times New Roman" w:hAnsi="Times New Roman" w:cs="Times New Roman"/>
      <w:szCs w:val="24"/>
      <w:lang w:eastAsia="cs-CZ"/>
    </w:rPr>
  </w:style>
  <w:style w:type="paragraph" w:customStyle="1" w:styleId="quarter">
    <w:name w:val="quarter"/>
    <w:basedOn w:val="Normln"/>
    <w:rsid w:val="00FC52BB"/>
    <w:pPr>
      <w:spacing w:after="0"/>
    </w:pPr>
    <w:rPr>
      <w:rFonts w:ascii="Times New Roman" w:eastAsia="Times New Roman" w:hAnsi="Times New Roman" w:cs="Times New Roman"/>
      <w:szCs w:val="24"/>
      <w:lang w:eastAsia="cs-CZ"/>
    </w:rPr>
  </w:style>
  <w:style w:type="paragraph" w:customStyle="1" w:styleId="w30">
    <w:name w:val="w30"/>
    <w:basedOn w:val="Normln"/>
    <w:rsid w:val="00FC52BB"/>
    <w:pPr>
      <w:spacing w:after="0"/>
    </w:pPr>
    <w:rPr>
      <w:rFonts w:ascii="Times New Roman" w:eastAsia="Times New Roman" w:hAnsi="Times New Roman" w:cs="Times New Roman"/>
      <w:szCs w:val="24"/>
      <w:lang w:eastAsia="cs-CZ"/>
    </w:rPr>
  </w:style>
  <w:style w:type="paragraph" w:customStyle="1" w:styleId="w33">
    <w:name w:val="w33"/>
    <w:basedOn w:val="Normln"/>
    <w:rsid w:val="00FC52BB"/>
    <w:pPr>
      <w:spacing w:after="0"/>
    </w:pPr>
    <w:rPr>
      <w:rFonts w:ascii="Times New Roman" w:eastAsia="Times New Roman" w:hAnsi="Times New Roman" w:cs="Times New Roman"/>
      <w:szCs w:val="24"/>
      <w:lang w:eastAsia="cs-CZ"/>
    </w:rPr>
  </w:style>
  <w:style w:type="paragraph" w:customStyle="1" w:styleId="w49">
    <w:name w:val="w49"/>
    <w:basedOn w:val="Normln"/>
    <w:rsid w:val="00FC52BB"/>
    <w:pPr>
      <w:spacing w:after="0"/>
    </w:pPr>
    <w:rPr>
      <w:rFonts w:ascii="Times New Roman" w:eastAsia="Times New Roman" w:hAnsi="Times New Roman" w:cs="Times New Roman"/>
      <w:szCs w:val="24"/>
      <w:lang w:eastAsia="cs-CZ"/>
    </w:rPr>
  </w:style>
  <w:style w:type="paragraph" w:customStyle="1" w:styleId="w50">
    <w:name w:val="w50"/>
    <w:basedOn w:val="Normln"/>
    <w:rsid w:val="00FC52BB"/>
    <w:pPr>
      <w:spacing w:after="0"/>
    </w:pPr>
    <w:rPr>
      <w:rFonts w:ascii="Times New Roman" w:eastAsia="Times New Roman" w:hAnsi="Times New Roman" w:cs="Times New Roman"/>
      <w:szCs w:val="24"/>
      <w:lang w:eastAsia="cs-CZ"/>
    </w:rPr>
  </w:style>
  <w:style w:type="paragraph" w:customStyle="1" w:styleId="half">
    <w:name w:val="half"/>
    <w:basedOn w:val="Normln"/>
    <w:rsid w:val="00FC52BB"/>
    <w:pPr>
      <w:spacing w:after="0"/>
    </w:pPr>
    <w:rPr>
      <w:rFonts w:ascii="Times New Roman" w:eastAsia="Times New Roman" w:hAnsi="Times New Roman" w:cs="Times New Roman"/>
      <w:szCs w:val="24"/>
      <w:lang w:eastAsia="cs-CZ"/>
    </w:rPr>
  </w:style>
  <w:style w:type="paragraph" w:customStyle="1" w:styleId="w66">
    <w:name w:val="w66"/>
    <w:basedOn w:val="Normln"/>
    <w:rsid w:val="00FC52BB"/>
    <w:pPr>
      <w:spacing w:after="0"/>
    </w:pPr>
    <w:rPr>
      <w:rFonts w:ascii="Times New Roman" w:eastAsia="Times New Roman" w:hAnsi="Times New Roman" w:cs="Times New Roman"/>
      <w:szCs w:val="24"/>
      <w:lang w:eastAsia="cs-CZ"/>
    </w:rPr>
  </w:style>
  <w:style w:type="paragraph" w:customStyle="1" w:styleId="full">
    <w:name w:val="full"/>
    <w:basedOn w:val="Normln"/>
    <w:rsid w:val="00FC52BB"/>
    <w:pPr>
      <w:spacing w:after="0"/>
    </w:pPr>
    <w:rPr>
      <w:rFonts w:ascii="Times New Roman" w:eastAsia="Times New Roman" w:hAnsi="Times New Roman" w:cs="Times New Roman"/>
      <w:szCs w:val="24"/>
      <w:lang w:eastAsia="cs-CZ"/>
    </w:rPr>
  </w:style>
  <w:style w:type="paragraph" w:customStyle="1" w:styleId="ml10">
    <w:name w:val="ml10"/>
    <w:basedOn w:val="Normln"/>
    <w:rsid w:val="00FC52BB"/>
    <w:pPr>
      <w:spacing w:after="0"/>
      <w:ind w:left="150"/>
    </w:pPr>
    <w:rPr>
      <w:rFonts w:ascii="Times New Roman" w:eastAsia="Times New Roman" w:hAnsi="Times New Roman" w:cs="Times New Roman"/>
      <w:szCs w:val="24"/>
      <w:lang w:eastAsia="cs-CZ"/>
    </w:rPr>
  </w:style>
  <w:style w:type="paragraph" w:customStyle="1" w:styleId="mr10">
    <w:name w:val="mr10"/>
    <w:basedOn w:val="Normln"/>
    <w:rsid w:val="00FC52BB"/>
    <w:pPr>
      <w:spacing w:after="0"/>
      <w:ind w:right="150"/>
    </w:pPr>
    <w:rPr>
      <w:rFonts w:ascii="Times New Roman" w:eastAsia="Times New Roman" w:hAnsi="Times New Roman" w:cs="Times New Roman"/>
      <w:szCs w:val="24"/>
      <w:lang w:eastAsia="cs-CZ"/>
    </w:rPr>
  </w:style>
  <w:style w:type="paragraph" w:customStyle="1" w:styleId="mb10">
    <w:name w:val="mb10"/>
    <w:basedOn w:val="Normln"/>
    <w:rsid w:val="00FC52BB"/>
    <w:pPr>
      <w:spacing w:after="150"/>
    </w:pPr>
    <w:rPr>
      <w:rFonts w:ascii="Times New Roman" w:eastAsia="Times New Roman" w:hAnsi="Times New Roman" w:cs="Times New Roman"/>
      <w:szCs w:val="24"/>
      <w:lang w:eastAsia="cs-CZ"/>
    </w:rPr>
  </w:style>
  <w:style w:type="paragraph" w:customStyle="1" w:styleId="sm">
    <w:name w:val="sm"/>
    <w:basedOn w:val="Normln"/>
    <w:rsid w:val="00FC52BB"/>
    <w:pPr>
      <w:spacing w:after="0"/>
    </w:pPr>
    <w:rPr>
      <w:rFonts w:ascii="Times New Roman" w:eastAsia="Times New Roman" w:hAnsi="Times New Roman" w:cs="Times New Roman"/>
      <w:sz w:val="20"/>
      <w:szCs w:val="20"/>
      <w:lang w:eastAsia="cs-CZ"/>
    </w:rPr>
  </w:style>
  <w:style w:type="paragraph" w:customStyle="1" w:styleId="fsm">
    <w:name w:val="fsm"/>
    <w:basedOn w:val="Normln"/>
    <w:rsid w:val="00FC52BB"/>
    <w:pPr>
      <w:spacing w:after="0"/>
    </w:pPr>
    <w:rPr>
      <w:rFonts w:ascii="Times New Roman" w:eastAsia="Times New Roman" w:hAnsi="Times New Roman" w:cs="Times New Roman"/>
      <w:sz w:val="20"/>
      <w:szCs w:val="20"/>
      <w:lang w:eastAsia="cs-CZ"/>
    </w:rPr>
  </w:style>
  <w:style w:type="paragraph" w:customStyle="1" w:styleId="f89">
    <w:name w:val="f89"/>
    <w:basedOn w:val="Normln"/>
    <w:rsid w:val="00FC52BB"/>
    <w:pPr>
      <w:spacing w:after="0"/>
    </w:pPr>
    <w:rPr>
      <w:rFonts w:ascii="Times New Roman" w:eastAsia="Times New Roman" w:hAnsi="Times New Roman" w:cs="Times New Roman"/>
      <w:sz w:val="20"/>
      <w:szCs w:val="20"/>
      <w:lang w:eastAsia="cs-CZ"/>
    </w:rPr>
  </w:style>
  <w:style w:type="paragraph" w:customStyle="1" w:styleId="f95">
    <w:name w:val="f95"/>
    <w:basedOn w:val="Normln"/>
    <w:rsid w:val="00FC52BB"/>
    <w:pPr>
      <w:spacing w:after="0"/>
    </w:pPr>
    <w:rPr>
      <w:rFonts w:ascii="Times New Roman" w:eastAsia="Times New Roman" w:hAnsi="Times New Roman" w:cs="Times New Roman"/>
      <w:sz w:val="20"/>
      <w:szCs w:val="20"/>
      <w:lang w:eastAsia="cs-CZ"/>
    </w:rPr>
  </w:style>
  <w:style w:type="paragraph" w:customStyle="1" w:styleId="f92">
    <w:name w:val="f92"/>
    <w:basedOn w:val="Normln"/>
    <w:rsid w:val="00FC52BB"/>
    <w:pPr>
      <w:spacing w:after="0"/>
    </w:pPr>
    <w:rPr>
      <w:rFonts w:ascii="Times New Roman" w:eastAsia="Times New Roman" w:hAnsi="Times New Roman" w:cs="Times New Roman"/>
      <w:sz w:val="22"/>
      <w:lang w:eastAsia="cs-CZ"/>
    </w:rPr>
  </w:style>
  <w:style w:type="paragraph" w:customStyle="1" w:styleId="fn">
    <w:name w:val="fn"/>
    <w:basedOn w:val="Normln"/>
    <w:rsid w:val="00FC52BB"/>
    <w:pPr>
      <w:spacing w:after="0"/>
    </w:pPr>
    <w:rPr>
      <w:rFonts w:ascii="Times New Roman" w:eastAsia="Times New Roman" w:hAnsi="Times New Roman" w:cs="Times New Roman"/>
      <w:szCs w:val="24"/>
      <w:lang w:eastAsia="cs-CZ"/>
    </w:rPr>
  </w:style>
  <w:style w:type="paragraph" w:customStyle="1" w:styleId="f117">
    <w:name w:val="f117"/>
    <w:basedOn w:val="Normln"/>
    <w:rsid w:val="00FC52BB"/>
    <w:pPr>
      <w:spacing w:after="0"/>
    </w:pPr>
    <w:rPr>
      <w:rFonts w:ascii="Times New Roman" w:eastAsia="Times New Roman" w:hAnsi="Times New Roman" w:cs="Times New Roman"/>
      <w:sz w:val="28"/>
      <w:szCs w:val="28"/>
      <w:lang w:eastAsia="cs-CZ"/>
    </w:rPr>
  </w:style>
  <w:style w:type="paragraph" w:customStyle="1" w:styleId="f125">
    <w:name w:val="f125"/>
    <w:basedOn w:val="Normln"/>
    <w:rsid w:val="00FC52BB"/>
    <w:pPr>
      <w:spacing w:after="0"/>
    </w:pPr>
    <w:rPr>
      <w:rFonts w:ascii="Times New Roman" w:eastAsia="Times New Roman" w:hAnsi="Times New Roman" w:cs="Times New Roman"/>
      <w:sz w:val="30"/>
      <w:szCs w:val="30"/>
      <w:lang w:eastAsia="cs-CZ"/>
    </w:rPr>
  </w:style>
  <w:style w:type="paragraph" w:customStyle="1" w:styleId="f-idnes">
    <w:name w:val="f-idnes"/>
    <w:basedOn w:val="Normln"/>
    <w:rsid w:val="00FC52BB"/>
    <w:pPr>
      <w:spacing w:after="0"/>
    </w:pPr>
    <w:rPr>
      <w:rFonts w:ascii="Times New Roman" w:eastAsia="Times New Roman" w:hAnsi="Times New Roman" w:cs="Times New Roman"/>
      <w:szCs w:val="24"/>
      <w:lang w:eastAsia="cs-CZ"/>
    </w:rPr>
  </w:style>
  <w:style w:type="paragraph" w:customStyle="1" w:styleId="f-link">
    <w:name w:val="f-link"/>
    <w:basedOn w:val="Normln"/>
    <w:rsid w:val="00FC52BB"/>
    <w:pPr>
      <w:spacing w:after="0"/>
    </w:pPr>
    <w:rPr>
      <w:rFonts w:ascii="Times New Roman" w:eastAsia="Times New Roman" w:hAnsi="Times New Roman" w:cs="Times New Roman"/>
      <w:szCs w:val="24"/>
      <w:lang w:eastAsia="cs-CZ"/>
    </w:rPr>
  </w:style>
  <w:style w:type="paragraph" w:customStyle="1" w:styleId="m28">
    <w:name w:val="m28"/>
    <w:basedOn w:val="Normln"/>
    <w:rsid w:val="00FC52BB"/>
    <w:pPr>
      <w:spacing w:after="0"/>
    </w:pPr>
    <w:rPr>
      <w:rFonts w:ascii="Times New Roman" w:eastAsia="Times New Roman" w:hAnsi="Times New Roman" w:cs="Times New Roman"/>
      <w:szCs w:val="24"/>
      <w:lang w:eastAsia="cs-CZ"/>
    </w:rPr>
  </w:style>
  <w:style w:type="paragraph" w:customStyle="1" w:styleId="m33">
    <w:name w:val="m33"/>
    <w:basedOn w:val="Normln"/>
    <w:rsid w:val="00FC52BB"/>
    <w:pPr>
      <w:spacing w:after="0"/>
    </w:pPr>
    <w:rPr>
      <w:rFonts w:ascii="Times New Roman" w:eastAsia="Times New Roman" w:hAnsi="Times New Roman" w:cs="Times New Roman"/>
      <w:szCs w:val="24"/>
      <w:lang w:eastAsia="cs-CZ"/>
    </w:rPr>
  </w:style>
  <w:style w:type="paragraph" w:customStyle="1" w:styleId="m31">
    <w:name w:val="m31"/>
    <w:basedOn w:val="Normln"/>
    <w:rsid w:val="00FC52BB"/>
    <w:pPr>
      <w:spacing w:after="0"/>
    </w:pPr>
    <w:rPr>
      <w:rFonts w:ascii="Times New Roman" w:eastAsia="Times New Roman" w:hAnsi="Times New Roman" w:cs="Times New Roman"/>
      <w:szCs w:val="24"/>
      <w:lang w:eastAsia="cs-CZ"/>
    </w:rPr>
  </w:style>
  <w:style w:type="paragraph" w:customStyle="1" w:styleId="m12">
    <w:name w:val="m12"/>
    <w:basedOn w:val="Normln"/>
    <w:rsid w:val="00FC52BB"/>
    <w:pPr>
      <w:spacing w:after="0"/>
    </w:pPr>
    <w:rPr>
      <w:rFonts w:ascii="Times New Roman" w:eastAsia="Times New Roman" w:hAnsi="Times New Roman" w:cs="Times New Roman"/>
      <w:szCs w:val="24"/>
      <w:lang w:eastAsia="cs-CZ"/>
    </w:rPr>
  </w:style>
  <w:style w:type="paragraph" w:customStyle="1" w:styleId="m11">
    <w:name w:val="m11"/>
    <w:basedOn w:val="Normln"/>
    <w:rsid w:val="00FC52BB"/>
    <w:pPr>
      <w:spacing w:after="0"/>
    </w:pPr>
    <w:rPr>
      <w:rFonts w:ascii="Times New Roman" w:eastAsia="Times New Roman" w:hAnsi="Times New Roman" w:cs="Times New Roman"/>
      <w:szCs w:val="24"/>
      <w:lang w:eastAsia="cs-CZ"/>
    </w:rPr>
  </w:style>
  <w:style w:type="paragraph" w:customStyle="1" w:styleId="r-head">
    <w:name w:val="r-head"/>
    <w:basedOn w:val="Normln"/>
    <w:rsid w:val="00FC52BB"/>
    <w:pPr>
      <w:spacing w:after="0" w:line="180" w:lineRule="atLeast"/>
      <w:ind w:right="180"/>
      <w:jc w:val="right"/>
    </w:pPr>
    <w:rPr>
      <w:rFonts w:ascii="Times New Roman" w:eastAsia="Times New Roman" w:hAnsi="Times New Roman" w:cs="Times New Roman"/>
      <w:szCs w:val="24"/>
      <w:lang w:eastAsia="cs-CZ"/>
    </w:rPr>
  </w:style>
  <w:style w:type="paragraph" w:customStyle="1" w:styleId="r-body">
    <w:name w:val="r-body"/>
    <w:basedOn w:val="Normln"/>
    <w:rsid w:val="00FC52BB"/>
    <w:pPr>
      <w:pBdr>
        <w:top w:val="single" w:sz="6" w:space="0" w:color="E6E6E6"/>
        <w:left w:val="single" w:sz="6" w:space="0" w:color="E6E6E6"/>
        <w:bottom w:val="single" w:sz="6" w:space="0" w:color="E6E6E6"/>
        <w:right w:val="single" w:sz="6" w:space="0" w:color="E6E6E6"/>
      </w:pBdr>
      <w:spacing w:before="100" w:beforeAutospacing="1" w:after="100" w:afterAutospacing="1"/>
      <w:jc w:val="center"/>
    </w:pPr>
    <w:rPr>
      <w:rFonts w:ascii="Times New Roman" w:eastAsia="Times New Roman" w:hAnsi="Times New Roman" w:cs="Times New Roman"/>
      <w:szCs w:val="24"/>
      <w:lang w:eastAsia="cs-CZ"/>
    </w:rPr>
  </w:style>
  <w:style w:type="paragraph" w:customStyle="1" w:styleId="ahead">
    <w:name w:val="ahead"/>
    <w:basedOn w:val="Normln"/>
    <w:rsid w:val="00FC52BB"/>
    <w:pPr>
      <w:spacing w:after="0"/>
    </w:pPr>
    <w:rPr>
      <w:rFonts w:ascii="Times New Roman" w:eastAsia="Times New Roman" w:hAnsi="Times New Roman" w:cs="Times New Roman"/>
      <w:szCs w:val="24"/>
      <w:lang w:eastAsia="cs-CZ"/>
    </w:rPr>
  </w:style>
  <w:style w:type="paragraph" w:customStyle="1" w:styleId="bg-box">
    <w:name w:val="bg-box"/>
    <w:basedOn w:val="Normln"/>
    <w:rsid w:val="00FC52BB"/>
    <w:pPr>
      <w:shd w:val="clear" w:color="auto" w:fill="CCCCFF"/>
      <w:spacing w:after="0"/>
    </w:pPr>
    <w:rPr>
      <w:rFonts w:ascii="Times New Roman" w:eastAsia="Times New Roman" w:hAnsi="Times New Roman" w:cs="Times New Roman"/>
      <w:szCs w:val="24"/>
      <w:lang w:eastAsia="cs-CZ"/>
    </w:rPr>
  </w:style>
  <w:style w:type="paragraph" w:customStyle="1" w:styleId="art-verical">
    <w:name w:val="art-verical"/>
    <w:basedOn w:val="Normln"/>
    <w:rsid w:val="00FC52BB"/>
    <w:pPr>
      <w:spacing w:after="210"/>
    </w:pPr>
    <w:rPr>
      <w:rFonts w:ascii="Times New Roman" w:eastAsia="Times New Roman" w:hAnsi="Times New Roman" w:cs="Times New Roman"/>
      <w:b/>
      <w:bCs/>
      <w:sz w:val="20"/>
      <w:szCs w:val="20"/>
      <w:lang w:eastAsia="cs-CZ"/>
    </w:rPr>
  </w:style>
  <w:style w:type="paragraph" w:customStyle="1" w:styleId="kolotoc-maly">
    <w:name w:val="kolotoc-maly"/>
    <w:basedOn w:val="Normln"/>
    <w:rsid w:val="00FC52BB"/>
    <w:pPr>
      <w:spacing w:after="0"/>
    </w:pPr>
    <w:rPr>
      <w:rFonts w:ascii="Times New Roman" w:eastAsia="Times New Roman" w:hAnsi="Times New Roman" w:cs="Times New Roman"/>
      <w:szCs w:val="24"/>
      <w:lang w:eastAsia="cs-CZ"/>
    </w:rPr>
  </w:style>
  <w:style w:type="paragraph" w:customStyle="1" w:styleId="qh">
    <w:name w:val="qh"/>
    <w:basedOn w:val="Normln"/>
    <w:rsid w:val="00FC52BB"/>
    <w:pPr>
      <w:spacing w:after="0"/>
    </w:pPr>
    <w:rPr>
      <w:rFonts w:ascii="Times New Roman" w:eastAsia="Times New Roman" w:hAnsi="Times New Roman" w:cs="Times New Roman"/>
      <w:szCs w:val="24"/>
      <w:lang w:eastAsia="cs-CZ"/>
    </w:rPr>
  </w:style>
  <w:style w:type="paragraph" w:customStyle="1" w:styleId="maly">
    <w:name w:val="maly"/>
    <w:basedOn w:val="Normln"/>
    <w:rsid w:val="00FC52BB"/>
    <w:pPr>
      <w:spacing w:after="0"/>
    </w:pPr>
    <w:rPr>
      <w:rFonts w:ascii="Times New Roman" w:eastAsia="Times New Roman" w:hAnsi="Times New Roman" w:cs="Times New Roman"/>
      <w:szCs w:val="24"/>
      <w:lang w:eastAsia="cs-CZ"/>
    </w:rPr>
  </w:style>
  <w:style w:type="paragraph" w:customStyle="1" w:styleId="velky">
    <w:name w:val="velky"/>
    <w:basedOn w:val="Normln"/>
    <w:rsid w:val="00FC52BB"/>
    <w:pPr>
      <w:spacing w:after="0"/>
    </w:pPr>
    <w:rPr>
      <w:rFonts w:ascii="Times New Roman" w:eastAsia="Times New Roman" w:hAnsi="Times New Roman" w:cs="Times New Roman"/>
      <w:szCs w:val="24"/>
      <w:lang w:eastAsia="cs-CZ"/>
    </w:rPr>
  </w:style>
  <w:style w:type="paragraph" w:customStyle="1" w:styleId="wbox">
    <w:name w:val="wbox"/>
    <w:basedOn w:val="Normln"/>
    <w:rsid w:val="00FC52BB"/>
    <w:pPr>
      <w:spacing w:after="0"/>
    </w:pPr>
    <w:rPr>
      <w:rFonts w:ascii="Times New Roman" w:eastAsia="Times New Roman" w:hAnsi="Times New Roman" w:cs="Times New Roman"/>
      <w:szCs w:val="24"/>
      <w:lang w:eastAsia="cs-CZ"/>
    </w:rPr>
  </w:style>
  <w:style w:type="paragraph" w:customStyle="1" w:styleId="ico">
    <w:name w:val="ico"/>
    <w:basedOn w:val="Normln"/>
    <w:rsid w:val="00FC52BB"/>
    <w:pPr>
      <w:spacing w:after="0"/>
    </w:pPr>
    <w:rPr>
      <w:rFonts w:ascii="Times New Roman" w:eastAsia="Times New Roman" w:hAnsi="Times New Roman" w:cs="Times New Roman"/>
      <w:szCs w:val="24"/>
      <w:lang w:eastAsia="cs-CZ"/>
    </w:rPr>
  </w:style>
  <w:style w:type="paragraph" w:customStyle="1" w:styleId="ico-r">
    <w:name w:val="ico-r"/>
    <w:basedOn w:val="Normln"/>
    <w:rsid w:val="00FC52BB"/>
    <w:pPr>
      <w:spacing w:after="0"/>
    </w:pPr>
    <w:rPr>
      <w:rFonts w:ascii="Times New Roman" w:eastAsia="Times New Roman" w:hAnsi="Times New Roman" w:cs="Times New Roman"/>
      <w:szCs w:val="24"/>
      <w:lang w:eastAsia="cs-CZ"/>
    </w:rPr>
  </w:style>
  <w:style w:type="paragraph" w:customStyle="1" w:styleId="eyes-ico">
    <w:name w:val="eyes-ico"/>
    <w:basedOn w:val="Normln"/>
    <w:rsid w:val="00FC52BB"/>
    <w:pPr>
      <w:spacing w:after="0"/>
    </w:pPr>
    <w:rPr>
      <w:rFonts w:ascii="Times New Roman" w:eastAsia="Times New Roman" w:hAnsi="Times New Roman" w:cs="Times New Roman"/>
      <w:szCs w:val="24"/>
      <w:lang w:eastAsia="cs-CZ"/>
    </w:rPr>
  </w:style>
  <w:style w:type="paragraph" w:customStyle="1" w:styleId="tka-in">
    <w:name w:val="tka-in"/>
    <w:basedOn w:val="Normln"/>
    <w:rsid w:val="00FC52BB"/>
    <w:pPr>
      <w:spacing w:after="0"/>
    </w:pPr>
    <w:rPr>
      <w:rFonts w:ascii="Times New Roman" w:eastAsia="Times New Roman" w:hAnsi="Times New Roman" w:cs="Times New Roman"/>
      <w:szCs w:val="24"/>
      <w:lang w:eastAsia="cs-CZ"/>
    </w:rPr>
  </w:style>
  <w:style w:type="paragraph" w:customStyle="1" w:styleId="tka-in2">
    <w:name w:val="tka-in2"/>
    <w:basedOn w:val="Normln"/>
    <w:rsid w:val="00FC52BB"/>
    <w:pPr>
      <w:spacing w:after="0"/>
    </w:pPr>
    <w:rPr>
      <w:rFonts w:ascii="Times New Roman" w:eastAsia="Times New Roman" w:hAnsi="Times New Roman" w:cs="Times New Roman"/>
      <w:szCs w:val="24"/>
      <w:lang w:eastAsia="cs-CZ"/>
    </w:rPr>
  </w:style>
  <w:style w:type="paragraph" w:customStyle="1" w:styleId="fr">
    <w:name w:val="fr"/>
    <w:basedOn w:val="Normln"/>
    <w:rsid w:val="00FC52BB"/>
    <w:pPr>
      <w:spacing w:after="0"/>
    </w:pPr>
    <w:rPr>
      <w:rFonts w:ascii="Times New Roman" w:eastAsia="Times New Roman" w:hAnsi="Times New Roman" w:cs="Times New Roman"/>
      <w:szCs w:val="24"/>
      <w:lang w:eastAsia="cs-CZ"/>
    </w:rPr>
  </w:style>
  <w:style w:type="paragraph" w:customStyle="1" w:styleId="cr">
    <w:name w:val="cr"/>
    <w:basedOn w:val="Normln"/>
    <w:rsid w:val="00FC52BB"/>
    <w:pPr>
      <w:spacing w:after="0"/>
    </w:pPr>
    <w:rPr>
      <w:rFonts w:ascii="Times New Roman" w:eastAsia="Times New Roman" w:hAnsi="Times New Roman" w:cs="Times New Roman"/>
      <w:color w:val="EE333E"/>
      <w:szCs w:val="24"/>
      <w:lang w:eastAsia="cs-CZ"/>
    </w:rPr>
  </w:style>
  <w:style w:type="paragraph" w:customStyle="1" w:styleId="ttn">
    <w:name w:val="ttn"/>
    <w:basedOn w:val="Normln"/>
    <w:rsid w:val="00FC52BB"/>
    <w:pPr>
      <w:spacing w:after="0"/>
    </w:pPr>
    <w:rPr>
      <w:rFonts w:ascii="Times New Roman" w:eastAsia="Times New Roman" w:hAnsi="Times New Roman" w:cs="Times New Roman"/>
      <w:szCs w:val="24"/>
      <w:lang w:eastAsia="cs-CZ"/>
    </w:rPr>
  </w:style>
  <w:style w:type="paragraph" w:customStyle="1" w:styleId="imp">
    <w:name w:val="imp"/>
    <w:basedOn w:val="Normln"/>
    <w:rsid w:val="00FC52BB"/>
    <w:pPr>
      <w:spacing w:after="0"/>
    </w:pPr>
    <w:rPr>
      <w:rFonts w:ascii="Times New Roman" w:eastAsia="Times New Roman" w:hAnsi="Times New Roman" w:cs="Times New Roman"/>
      <w:color w:val="FF0000"/>
      <w:szCs w:val="24"/>
      <w:lang w:eastAsia="cs-CZ"/>
    </w:rPr>
  </w:style>
  <w:style w:type="character" w:customStyle="1" w:styleId="r-head1">
    <w:name w:val="r-head1"/>
    <w:rsid w:val="00FC52BB"/>
    <w:rPr>
      <w:shd w:val="clear" w:color="auto" w:fill="auto"/>
    </w:rPr>
  </w:style>
  <w:style w:type="paragraph" w:customStyle="1" w:styleId="qh1">
    <w:name w:val="qh1"/>
    <w:basedOn w:val="Normln"/>
    <w:rsid w:val="00FC52BB"/>
    <w:pPr>
      <w:spacing w:after="0"/>
    </w:pPr>
    <w:rPr>
      <w:rFonts w:ascii="Times New Roman" w:eastAsia="Times New Roman" w:hAnsi="Times New Roman" w:cs="Times New Roman"/>
      <w:vanish/>
      <w:szCs w:val="24"/>
      <w:lang w:eastAsia="cs-CZ"/>
    </w:rPr>
  </w:style>
  <w:style w:type="paragraph" w:customStyle="1" w:styleId="maly1">
    <w:name w:val="maly1"/>
    <w:basedOn w:val="Normln"/>
    <w:rsid w:val="00FC52BB"/>
    <w:pPr>
      <w:spacing w:after="0"/>
    </w:pPr>
    <w:rPr>
      <w:rFonts w:ascii="Times New Roman" w:eastAsia="Times New Roman" w:hAnsi="Times New Roman" w:cs="Times New Roman"/>
      <w:szCs w:val="24"/>
      <w:lang w:eastAsia="cs-CZ"/>
    </w:rPr>
  </w:style>
  <w:style w:type="paragraph" w:customStyle="1" w:styleId="velky1">
    <w:name w:val="velky1"/>
    <w:basedOn w:val="Normln"/>
    <w:rsid w:val="00FC52BB"/>
    <w:pPr>
      <w:spacing w:after="0"/>
    </w:pPr>
    <w:rPr>
      <w:rFonts w:ascii="Times New Roman" w:eastAsia="Times New Roman" w:hAnsi="Times New Roman" w:cs="Times New Roman"/>
      <w:vanish/>
      <w:szCs w:val="24"/>
      <w:lang w:eastAsia="cs-CZ"/>
    </w:rPr>
  </w:style>
  <w:style w:type="paragraph" w:customStyle="1" w:styleId="maly2">
    <w:name w:val="maly2"/>
    <w:basedOn w:val="Normln"/>
    <w:rsid w:val="00FC52BB"/>
    <w:pPr>
      <w:spacing w:after="0"/>
    </w:pPr>
    <w:rPr>
      <w:rFonts w:ascii="Times New Roman" w:eastAsia="Times New Roman" w:hAnsi="Times New Roman" w:cs="Times New Roman"/>
      <w:vanish/>
      <w:szCs w:val="24"/>
      <w:lang w:eastAsia="cs-CZ"/>
    </w:rPr>
  </w:style>
  <w:style w:type="paragraph" w:customStyle="1" w:styleId="velky2">
    <w:name w:val="velky2"/>
    <w:basedOn w:val="Normln"/>
    <w:rsid w:val="00FC52BB"/>
    <w:pPr>
      <w:spacing w:after="0"/>
    </w:pPr>
    <w:rPr>
      <w:rFonts w:ascii="Times New Roman" w:eastAsia="Times New Roman" w:hAnsi="Times New Roman" w:cs="Times New Roman"/>
      <w:szCs w:val="24"/>
      <w:lang w:eastAsia="cs-CZ"/>
    </w:rPr>
  </w:style>
  <w:style w:type="paragraph" w:customStyle="1" w:styleId="r-body1">
    <w:name w:val="r-body1"/>
    <w:basedOn w:val="Normln"/>
    <w:rsid w:val="00FC52BB"/>
    <w:pPr>
      <w:pBdr>
        <w:top w:val="single" w:sz="6" w:space="0" w:color="E6E6E6"/>
        <w:left w:val="single" w:sz="6" w:space="0" w:color="E6E6E6"/>
        <w:bottom w:val="single" w:sz="6" w:space="0" w:color="E6E6E6"/>
        <w:right w:val="single" w:sz="6" w:space="0" w:color="E6E6E6"/>
      </w:pBdr>
      <w:spacing w:before="100" w:beforeAutospacing="1" w:after="100" w:afterAutospacing="1"/>
      <w:jc w:val="center"/>
    </w:pPr>
    <w:rPr>
      <w:rFonts w:ascii="Times New Roman" w:eastAsia="Times New Roman" w:hAnsi="Times New Roman" w:cs="Times New Roman"/>
      <w:szCs w:val="24"/>
      <w:lang w:eastAsia="cs-CZ"/>
    </w:rPr>
  </w:style>
  <w:style w:type="paragraph" w:customStyle="1" w:styleId="r-body2">
    <w:name w:val="r-body2"/>
    <w:basedOn w:val="Normln"/>
    <w:rsid w:val="00FC52BB"/>
    <w:pPr>
      <w:pBdr>
        <w:top w:val="single" w:sz="6" w:space="0" w:color="E6E6E6"/>
        <w:left w:val="single" w:sz="6" w:space="0" w:color="E6E6E6"/>
        <w:bottom w:val="single" w:sz="6" w:space="0" w:color="E6E6E6"/>
        <w:right w:val="single" w:sz="6" w:space="0" w:color="E6E6E6"/>
      </w:pBdr>
      <w:spacing w:before="100" w:beforeAutospacing="1" w:after="100" w:afterAutospacing="1"/>
      <w:jc w:val="center"/>
    </w:pPr>
    <w:rPr>
      <w:rFonts w:ascii="Times New Roman" w:eastAsia="Times New Roman" w:hAnsi="Times New Roman" w:cs="Times New Roman"/>
      <w:szCs w:val="24"/>
      <w:lang w:eastAsia="cs-CZ"/>
    </w:rPr>
  </w:style>
  <w:style w:type="paragraph" w:customStyle="1" w:styleId="price1">
    <w:name w:val="price1"/>
    <w:basedOn w:val="Normln"/>
    <w:rsid w:val="00FC52BB"/>
    <w:pPr>
      <w:pBdr>
        <w:bottom w:val="single" w:sz="6" w:space="6" w:color="CCCCCC"/>
      </w:pBdr>
    </w:pPr>
    <w:rPr>
      <w:rFonts w:ascii="Times New Roman" w:eastAsia="Times New Roman" w:hAnsi="Times New Roman" w:cs="Times New Roman"/>
      <w:b/>
      <w:bCs/>
      <w:szCs w:val="24"/>
      <w:lang w:eastAsia="cs-CZ"/>
    </w:rPr>
  </w:style>
  <w:style w:type="paragraph" w:customStyle="1" w:styleId="wbox1">
    <w:name w:val="wbox1"/>
    <w:basedOn w:val="Normln"/>
    <w:rsid w:val="00FC52BB"/>
    <w:pPr>
      <w:spacing w:after="0"/>
    </w:pPr>
    <w:rPr>
      <w:rFonts w:ascii="Times New Roman" w:eastAsia="Times New Roman" w:hAnsi="Times New Roman" w:cs="Times New Roman"/>
      <w:szCs w:val="24"/>
      <w:lang w:eastAsia="cs-CZ"/>
    </w:rPr>
  </w:style>
  <w:style w:type="paragraph" w:customStyle="1" w:styleId="ico-r1">
    <w:name w:val="ico-r1"/>
    <w:basedOn w:val="Normln"/>
    <w:rsid w:val="00FC52BB"/>
    <w:rPr>
      <w:rFonts w:ascii="Times New Roman" w:eastAsia="Times New Roman" w:hAnsi="Times New Roman" w:cs="Times New Roman"/>
      <w:vanish/>
      <w:sz w:val="21"/>
      <w:szCs w:val="21"/>
      <w:lang w:eastAsia="cs-CZ"/>
    </w:rPr>
  </w:style>
  <w:style w:type="paragraph" w:customStyle="1" w:styleId="price2">
    <w:name w:val="price2"/>
    <w:basedOn w:val="Normln"/>
    <w:rsid w:val="00FC52BB"/>
    <w:rPr>
      <w:rFonts w:ascii="Times New Roman" w:eastAsia="Times New Roman" w:hAnsi="Times New Roman" w:cs="Times New Roman"/>
      <w:b/>
      <w:bCs/>
      <w:szCs w:val="24"/>
      <w:lang w:eastAsia="cs-CZ"/>
    </w:rPr>
  </w:style>
  <w:style w:type="paragraph" w:customStyle="1" w:styleId="ico1">
    <w:name w:val="ico1"/>
    <w:basedOn w:val="Normln"/>
    <w:rsid w:val="00FC52BB"/>
    <w:pPr>
      <w:spacing w:after="0"/>
    </w:pPr>
    <w:rPr>
      <w:rFonts w:ascii="Times New Roman" w:eastAsia="Times New Roman" w:hAnsi="Times New Roman" w:cs="Times New Roman"/>
      <w:vanish/>
      <w:szCs w:val="24"/>
      <w:lang w:eastAsia="cs-CZ"/>
    </w:rPr>
  </w:style>
  <w:style w:type="paragraph" w:customStyle="1" w:styleId="ico-r2">
    <w:name w:val="ico-r2"/>
    <w:basedOn w:val="Normln"/>
    <w:rsid w:val="00FC52BB"/>
    <w:pPr>
      <w:spacing w:after="0"/>
    </w:pPr>
    <w:rPr>
      <w:rFonts w:ascii="Times New Roman" w:eastAsia="Times New Roman" w:hAnsi="Times New Roman" w:cs="Times New Roman"/>
      <w:vanish/>
      <w:szCs w:val="24"/>
      <w:lang w:eastAsia="cs-CZ"/>
    </w:rPr>
  </w:style>
  <w:style w:type="paragraph" w:customStyle="1" w:styleId="ico2">
    <w:name w:val="ico2"/>
    <w:basedOn w:val="Normln"/>
    <w:rsid w:val="00FC52BB"/>
    <w:pPr>
      <w:spacing w:after="0"/>
    </w:pPr>
    <w:rPr>
      <w:rFonts w:ascii="Times New Roman" w:eastAsia="Times New Roman" w:hAnsi="Times New Roman" w:cs="Times New Roman"/>
      <w:szCs w:val="24"/>
      <w:lang w:eastAsia="cs-CZ"/>
    </w:rPr>
  </w:style>
  <w:style w:type="paragraph" w:customStyle="1" w:styleId="ico-r3">
    <w:name w:val="ico-r3"/>
    <w:basedOn w:val="Normln"/>
    <w:rsid w:val="00FC52BB"/>
    <w:pPr>
      <w:spacing w:after="0"/>
    </w:pPr>
    <w:rPr>
      <w:rFonts w:ascii="Times New Roman" w:eastAsia="Times New Roman" w:hAnsi="Times New Roman" w:cs="Times New Roman"/>
      <w:szCs w:val="24"/>
      <w:lang w:eastAsia="cs-CZ"/>
    </w:rPr>
  </w:style>
  <w:style w:type="paragraph" w:customStyle="1" w:styleId="eyes-ico1">
    <w:name w:val="eyes-ico1"/>
    <w:basedOn w:val="Normln"/>
    <w:rsid w:val="00FC52BB"/>
    <w:pPr>
      <w:spacing w:after="0"/>
    </w:pPr>
    <w:rPr>
      <w:rFonts w:ascii="Times New Roman" w:eastAsia="Times New Roman" w:hAnsi="Times New Roman" w:cs="Times New Roman"/>
      <w:szCs w:val="24"/>
      <w:lang w:eastAsia="cs-CZ"/>
    </w:rPr>
  </w:style>
  <w:style w:type="paragraph" w:customStyle="1" w:styleId="fr1">
    <w:name w:val="fr1"/>
    <w:basedOn w:val="Normln"/>
    <w:rsid w:val="00FC52BB"/>
    <w:pPr>
      <w:spacing w:after="0"/>
      <w:jc w:val="right"/>
    </w:pPr>
    <w:rPr>
      <w:rFonts w:ascii="Times New Roman" w:eastAsia="Times New Roman" w:hAnsi="Times New Roman" w:cs="Times New Roman"/>
      <w:szCs w:val="24"/>
      <w:lang w:eastAsia="cs-CZ"/>
    </w:rPr>
  </w:style>
  <w:style w:type="character" w:customStyle="1" w:styleId="r-head2">
    <w:name w:val="r-head2"/>
    <w:rsid w:val="00FC52BB"/>
    <w:rPr>
      <w:shd w:val="clear" w:color="auto" w:fill="auto"/>
    </w:rPr>
  </w:style>
  <w:style w:type="paragraph" w:customStyle="1" w:styleId="tka-in1">
    <w:name w:val="tka-in1"/>
    <w:basedOn w:val="Normln"/>
    <w:rsid w:val="00FC52BB"/>
    <w:pPr>
      <w:spacing w:after="0"/>
    </w:pPr>
    <w:rPr>
      <w:rFonts w:ascii="Times New Roman" w:eastAsia="Times New Roman" w:hAnsi="Times New Roman" w:cs="Times New Roman"/>
      <w:szCs w:val="24"/>
      <w:lang w:eastAsia="cs-CZ"/>
    </w:rPr>
  </w:style>
  <w:style w:type="paragraph" w:customStyle="1" w:styleId="tka-in21">
    <w:name w:val="tka-in21"/>
    <w:basedOn w:val="Normln"/>
    <w:rsid w:val="00FC52BB"/>
    <w:pPr>
      <w:spacing w:after="0"/>
    </w:pPr>
    <w:rPr>
      <w:rFonts w:ascii="Times New Roman" w:eastAsia="Times New Roman" w:hAnsi="Times New Roman" w:cs="Times New Roman"/>
      <w:szCs w:val="24"/>
      <w:lang w:eastAsia="cs-CZ"/>
    </w:rPr>
  </w:style>
  <w:style w:type="paragraph" w:customStyle="1" w:styleId="fc01">
    <w:name w:val="fc01"/>
    <w:basedOn w:val="Normln"/>
    <w:rsid w:val="00FC52BB"/>
    <w:pPr>
      <w:spacing w:after="0" w:line="0" w:lineRule="auto"/>
    </w:pPr>
    <w:rPr>
      <w:rFonts w:ascii="Times New Roman" w:eastAsia="Times New Roman" w:hAnsi="Times New Roman" w:cs="Times New Roman"/>
      <w:sz w:val="2"/>
      <w:szCs w:val="2"/>
      <w:lang w:eastAsia="cs-CZ"/>
    </w:rPr>
  </w:style>
  <w:style w:type="character" w:customStyle="1" w:styleId="z-ZatekformuleChar">
    <w:name w:val="z-Začátek formuláře Char"/>
    <w:link w:val="z-Zatekformule"/>
    <w:uiPriority w:val="99"/>
    <w:semiHidden/>
    <w:rsid w:val="00FC52BB"/>
    <w:rPr>
      <w:rFonts w:ascii="Arial" w:eastAsia="Times New Roman" w:hAnsi="Arial" w:cs="Arial"/>
      <w:vanish/>
      <w:sz w:val="16"/>
      <w:szCs w:val="16"/>
    </w:rPr>
  </w:style>
  <w:style w:type="paragraph" w:styleId="z-Zatekformule">
    <w:name w:val="HTML Top of Form"/>
    <w:basedOn w:val="Normln"/>
    <w:next w:val="Normln"/>
    <w:link w:val="z-ZatekformuleChar"/>
    <w:hidden/>
    <w:uiPriority w:val="99"/>
    <w:semiHidden/>
    <w:unhideWhenUsed/>
    <w:rsid w:val="00FC52BB"/>
    <w:pPr>
      <w:pBdr>
        <w:bottom w:val="single" w:sz="6" w:space="1" w:color="auto"/>
      </w:pBdr>
      <w:spacing w:after="0"/>
      <w:jc w:val="center"/>
    </w:pPr>
    <w:rPr>
      <w:rFonts w:ascii="Arial" w:eastAsia="Times New Roman" w:hAnsi="Arial" w:cs="Arial"/>
      <w:vanish/>
      <w:sz w:val="16"/>
      <w:szCs w:val="16"/>
    </w:rPr>
  </w:style>
  <w:style w:type="character" w:customStyle="1" w:styleId="z-ZatekformuleChar1">
    <w:name w:val="z-Začátek formuláře Char1"/>
    <w:basedOn w:val="Standardnpsmoodstavce"/>
    <w:uiPriority w:val="99"/>
    <w:semiHidden/>
    <w:rsid w:val="00FC52BB"/>
    <w:rPr>
      <w:rFonts w:ascii="Arial" w:hAnsi="Arial" w:cs="Arial"/>
      <w:vanish/>
      <w:sz w:val="16"/>
      <w:szCs w:val="16"/>
    </w:rPr>
  </w:style>
  <w:style w:type="paragraph" w:customStyle="1" w:styleId="links">
    <w:name w:val="links"/>
    <w:basedOn w:val="Normln"/>
    <w:rsid w:val="00FC52BB"/>
    <w:pPr>
      <w:spacing w:after="0"/>
    </w:pPr>
    <w:rPr>
      <w:rFonts w:ascii="Times New Roman" w:eastAsia="Times New Roman" w:hAnsi="Times New Roman" w:cs="Times New Roman"/>
      <w:szCs w:val="24"/>
      <w:lang w:eastAsia="cs-CZ"/>
    </w:rPr>
  </w:style>
  <w:style w:type="character" w:customStyle="1" w:styleId="h1">
    <w:name w:val="h1"/>
    <w:rsid w:val="00FC52BB"/>
    <w:rPr>
      <w:vanish/>
      <w:webHidden w:val="0"/>
      <w:specVanish w:val="0"/>
    </w:rPr>
  </w:style>
  <w:style w:type="character" w:customStyle="1" w:styleId="z-KonecformuleChar">
    <w:name w:val="z-Konec formuláře Char"/>
    <w:link w:val="z-Konecformule"/>
    <w:uiPriority w:val="99"/>
    <w:semiHidden/>
    <w:rsid w:val="00FC52B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FC52BB"/>
    <w:pPr>
      <w:pBdr>
        <w:top w:val="single" w:sz="6" w:space="1" w:color="auto"/>
      </w:pBdr>
      <w:spacing w:after="0"/>
      <w:jc w:val="center"/>
    </w:pPr>
    <w:rPr>
      <w:rFonts w:ascii="Arial" w:eastAsia="Times New Roman" w:hAnsi="Arial" w:cs="Arial"/>
      <w:vanish/>
      <w:sz w:val="16"/>
      <w:szCs w:val="16"/>
    </w:rPr>
  </w:style>
  <w:style w:type="character" w:customStyle="1" w:styleId="z-KonecformuleChar1">
    <w:name w:val="z-Konec formuláře Char1"/>
    <w:basedOn w:val="Standardnpsmoodstavce"/>
    <w:uiPriority w:val="99"/>
    <w:semiHidden/>
    <w:rsid w:val="00FC52BB"/>
    <w:rPr>
      <w:rFonts w:ascii="Arial" w:hAnsi="Arial" w:cs="Arial"/>
      <w:vanish/>
      <w:sz w:val="16"/>
      <w:szCs w:val="16"/>
    </w:rPr>
  </w:style>
  <w:style w:type="paragraph" w:styleId="Bezmezer">
    <w:name w:val="No Spacing"/>
    <w:uiPriority w:val="1"/>
    <w:qFormat/>
    <w:rsid w:val="00FC52BB"/>
    <w:pPr>
      <w:spacing w:after="0"/>
    </w:pPr>
    <w:rPr>
      <w:rFonts w:ascii="Times New Roman" w:eastAsia="Calibri" w:hAnsi="Times New Roman" w:cs="Times New Roman"/>
    </w:rPr>
  </w:style>
  <w:style w:type="paragraph" w:customStyle="1" w:styleId="Normln0">
    <w:name w:val="Normální~"/>
    <w:basedOn w:val="Normln"/>
    <w:rsid w:val="00FC52BB"/>
    <w:pPr>
      <w:widowControl w:val="0"/>
      <w:spacing w:after="0"/>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C52BB"/>
    <w:pPr>
      <w:spacing w:after="0"/>
      <w:outlineLvl w:val="0"/>
    </w:pPr>
    <w:rPr>
      <w:rFonts w:ascii="Times New Roman" w:eastAsia="Times New Roman" w:hAnsi="Times New Roman" w:cs="Times New Roman"/>
      <w:kern w:val="36"/>
      <w:szCs w:val="24"/>
      <w:lang w:val="x-none" w:eastAsia="x-none"/>
    </w:rPr>
  </w:style>
  <w:style w:type="paragraph" w:styleId="Nadpis2">
    <w:name w:val="heading 2"/>
    <w:basedOn w:val="Normln"/>
    <w:link w:val="Nadpis2Char"/>
    <w:uiPriority w:val="9"/>
    <w:qFormat/>
    <w:rsid w:val="00FC52BB"/>
    <w:pPr>
      <w:spacing w:after="0"/>
      <w:outlineLvl w:val="1"/>
    </w:pPr>
    <w:rPr>
      <w:rFonts w:ascii="Times New Roman" w:eastAsia="Times New Roman" w:hAnsi="Times New Roman" w:cs="Times New Roman"/>
      <w:szCs w:val="24"/>
      <w:lang w:val="x-none" w:eastAsia="x-none"/>
    </w:rPr>
  </w:style>
  <w:style w:type="paragraph" w:styleId="Nadpis3">
    <w:name w:val="heading 3"/>
    <w:basedOn w:val="Normln"/>
    <w:link w:val="Nadpis3Char"/>
    <w:uiPriority w:val="9"/>
    <w:qFormat/>
    <w:rsid w:val="00FC52BB"/>
    <w:pPr>
      <w:spacing w:after="0"/>
      <w:outlineLvl w:val="2"/>
    </w:pPr>
    <w:rPr>
      <w:rFonts w:ascii="Times New Roman" w:eastAsia="Times New Roman" w:hAnsi="Times New Roman" w:cs="Times New Roman"/>
      <w:szCs w:val="24"/>
      <w:lang w:val="x-none" w:eastAsia="x-none"/>
    </w:rPr>
  </w:style>
  <w:style w:type="paragraph" w:styleId="Nadpis4">
    <w:name w:val="heading 4"/>
    <w:basedOn w:val="Normln"/>
    <w:link w:val="Nadpis4Char"/>
    <w:uiPriority w:val="9"/>
    <w:qFormat/>
    <w:rsid w:val="00FC52BB"/>
    <w:pPr>
      <w:spacing w:after="0"/>
      <w:outlineLvl w:val="3"/>
    </w:pPr>
    <w:rPr>
      <w:rFonts w:ascii="Times New Roman" w:eastAsia="Times New Roman" w:hAnsi="Times New Roman" w:cs="Times New Roman"/>
      <w:szCs w:val="24"/>
      <w:lang w:val="x-none" w:eastAsia="x-none"/>
    </w:rPr>
  </w:style>
  <w:style w:type="paragraph" w:styleId="Nadpis5">
    <w:name w:val="heading 5"/>
    <w:basedOn w:val="Normln"/>
    <w:link w:val="Nadpis5Char"/>
    <w:uiPriority w:val="9"/>
    <w:qFormat/>
    <w:rsid w:val="00FC52BB"/>
    <w:pPr>
      <w:spacing w:after="0"/>
      <w:outlineLvl w:val="4"/>
    </w:pPr>
    <w:rPr>
      <w:rFonts w:ascii="Times New Roman" w:eastAsia="Times New Roman" w:hAnsi="Times New Roman" w:cs="Times New Roman"/>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0085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0853"/>
    <w:rPr>
      <w:rFonts w:ascii="Tahoma" w:hAnsi="Tahoma" w:cs="Tahoma"/>
      <w:sz w:val="16"/>
      <w:szCs w:val="16"/>
    </w:rPr>
  </w:style>
  <w:style w:type="paragraph" w:styleId="Zhlav">
    <w:name w:val="header"/>
    <w:basedOn w:val="Normln"/>
    <w:link w:val="ZhlavChar"/>
    <w:uiPriority w:val="99"/>
    <w:unhideWhenUsed/>
    <w:rsid w:val="00FE61F6"/>
    <w:pPr>
      <w:tabs>
        <w:tab w:val="center" w:pos="4536"/>
        <w:tab w:val="right" w:pos="9072"/>
      </w:tabs>
      <w:spacing w:after="0"/>
    </w:pPr>
  </w:style>
  <w:style w:type="character" w:customStyle="1" w:styleId="ZhlavChar">
    <w:name w:val="Záhlaví Char"/>
    <w:basedOn w:val="Standardnpsmoodstavce"/>
    <w:link w:val="Zhlav"/>
    <w:uiPriority w:val="99"/>
    <w:rsid w:val="00FE61F6"/>
  </w:style>
  <w:style w:type="paragraph" w:styleId="Zpat">
    <w:name w:val="footer"/>
    <w:basedOn w:val="Normln"/>
    <w:link w:val="ZpatChar"/>
    <w:uiPriority w:val="99"/>
    <w:unhideWhenUsed/>
    <w:rsid w:val="00FE61F6"/>
    <w:pPr>
      <w:tabs>
        <w:tab w:val="center" w:pos="4536"/>
        <w:tab w:val="right" w:pos="9072"/>
      </w:tabs>
      <w:spacing w:after="0"/>
    </w:pPr>
  </w:style>
  <w:style w:type="character" w:customStyle="1" w:styleId="ZpatChar">
    <w:name w:val="Zápatí Char"/>
    <w:basedOn w:val="Standardnpsmoodstavce"/>
    <w:link w:val="Zpat"/>
    <w:uiPriority w:val="99"/>
    <w:rsid w:val="00FE61F6"/>
  </w:style>
  <w:style w:type="paragraph" w:styleId="Odstavecseseznamem">
    <w:name w:val="List Paragraph"/>
    <w:basedOn w:val="Normln"/>
    <w:uiPriority w:val="34"/>
    <w:qFormat/>
    <w:rsid w:val="0064717F"/>
    <w:pPr>
      <w:ind w:left="720"/>
      <w:contextualSpacing/>
    </w:pPr>
  </w:style>
  <w:style w:type="character" w:customStyle="1" w:styleId="Nadpis1Char">
    <w:name w:val="Nadpis 1 Char"/>
    <w:basedOn w:val="Standardnpsmoodstavce"/>
    <w:link w:val="Nadpis1"/>
    <w:uiPriority w:val="9"/>
    <w:rsid w:val="00FC52BB"/>
    <w:rPr>
      <w:rFonts w:ascii="Times New Roman" w:eastAsia="Times New Roman" w:hAnsi="Times New Roman" w:cs="Times New Roman"/>
      <w:kern w:val="36"/>
      <w:szCs w:val="24"/>
      <w:lang w:val="x-none" w:eastAsia="x-none"/>
    </w:rPr>
  </w:style>
  <w:style w:type="character" w:customStyle="1" w:styleId="Nadpis2Char">
    <w:name w:val="Nadpis 2 Char"/>
    <w:basedOn w:val="Standardnpsmoodstavce"/>
    <w:link w:val="Nadpis2"/>
    <w:uiPriority w:val="9"/>
    <w:rsid w:val="00FC52BB"/>
    <w:rPr>
      <w:rFonts w:ascii="Times New Roman" w:eastAsia="Times New Roman" w:hAnsi="Times New Roman" w:cs="Times New Roman"/>
      <w:szCs w:val="24"/>
      <w:lang w:val="x-none" w:eastAsia="x-none"/>
    </w:rPr>
  </w:style>
  <w:style w:type="character" w:customStyle="1" w:styleId="Nadpis3Char">
    <w:name w:val="Nadpis 3 Char"/>
    <w:basedOn w:val="Standardnpsmoodstavce"/>
    <w:link w:val="Nadpis3"/>
    <w:uiPriority w:val="9"/>
    <w:rsid w:val="00FC52BB"/>
    <w:rPr>
      <w:rFonts w:ascii="Times New Roman" w:eastAsia="Times New Roman" w:hAnsi="Times New Roman" w:cs="Times New Roman"/>
      <w:szCs w:val="24"/>
      <w:lang w:val="x-none" w:eastAsia="x-none"/>
    </w:rPr>
  </w:style>
  <w:style w:type="character" w:customStyle="1" w:styleId="Nadpis4Char">
    <w:name w:val="Nadpis 4 Char"/>
    <w:basedOn w:val="Standardnpsmoodstavce"/>
    <w:link w:val="Nadpis4"/>
    <w:uiPriority w:val="9"/>
    <w:rsid w:val="00FC52BB"/>
    <w:rPr>
      <w:rFonts w:ascii="Times New Roman" w:eastAsia="Times New Roman" w:hAnsi="Times New Roman" w:cs="Times New Roman"/>
      <w:szCs w:val="24"/>
      <w:lang w:val="x-none" w:eastAsia="x-none"/>
    </w:rPr>
  </w:style>
  <w:style w:type="character" w:customStyle="1" w:styleId="Nadpis5Char">
    <w:name w:val="Nadpis 5 Char"/>
    <w:basedOn w:val="Standardnpsmoodstavce"/>
    <w:link w:val="Nadpis5"/>
    <w:uiPriority w:val="9"/>
    <w:rsid w:val="00FC52BB"/>
    <w:rPr>
      <w:rFonts w:ascii="Times New Roman" w:eastAsia="Times New Roman" w:hAnsi="Times New Roman" w:cs="Times New Roman"/>
      <w:szCs w:val="24"/>
      <w:lang w:val="x-none" w:eastAsia="x-none"/>
    </w:rPr>
  </w:style>
  <w:style w:type="numbering" w:customStyle="1" w:styleId="Bezseznamu1">
    <w:name w:val="Bez seznamu1"/>
    <w:next w:val="Bezseznamu"/>
    <w:uiPriority w:val="99"/>
    <w:semiHidden/>
    <w:unhideWhenUsed/>
    <w:rsid w:val="00FC52BB"/>
  </w:style>
  <w:style w:type="character" w:styleId="Hypertextovodkaz">
    <w:name w:val="Hyperlink"/>
    <w:uiPriority w:val="99"/>
    <w:semiHidden/>
    <w:unhideWhenUsed/>
    <w:rsid w:val="00FC52BB"/>
    <w:rPr>
      <w:color w:val="13375E"/>
      <w:u w:val="single"/>
    </w:rPr>
  </w:style>
  <w:style w:type="character" w:styleId="Siln">
    <w:name w:val="Strong"/>
    <w:uiPriority w:val="22"/>
    <w:qFormat/>
    <w:rsid w:val="00FC52BB"/>
    <w:rPr>
      <w:b/>
      <w:bCs/>
    </w:rPr>
  </w:style>
  <w:style w:type="paragraph" w:styleId="Normlnweb">
    <w:name w:val="Normal (Web)"/>
    <w:basedOn w:val="Normln"/>
    <w:uiPriority w:val="99"/>
    <w:semiHidden/>
    <w:unhideWhenUsed/>
    <w:rsid w:val="00FC52BB"/>
    <w:pPr>
      <w:spacing w:after="0"/>
    </w:pPr>
    <w:rPr>
      <w:rFonts w:ascii="Times New Roman" w:eastAsia="Times New Roman" w:hAnsi="Times New Roman" w:cs="Times New Roman"/>
      <w:szCs w:val="24"/>
      <w:lang w:eastAsia="cs-CZ"/>
    </w:rPr>
  </w:style>
  <w:style w:type="paragraph" w:customStyle="1" w:styleId="price">
    <w:name w:val="price"/>
    <w:basedOn w:val="Normln"/>
    <w:rsid w:val="00FC52BB"/>
    <w:pPr>
      <w:spacing w:after="0"/>
    </w:pPr>
    <w:rPr>
      <w:rFonts w:ascii="Times New Roman" w:eastAsia="Times New Roman" w:hAnsi="Times New Roman" w:cs="Times New Roman"/>
      <w:szCs w:val="24"/>
      <w:lang w:eastAsia="cs-CZ"/>
    </w:rPr>
  </w:style>
  <w:style w:type="paragraph" w:customStyle="1" w:styleId="h">
    <w:name w:val="h"/>
    <w:basedOn w:val="Normln"/>
    <w:rsid w:val="00FC52BB"/>
    <w:pPr>
      <w:spacing w:after="0"/>
    </w:pPr>
    <w:rPr>
      <w:rFonts w:ascii="Times New Roman" w:eastAsia="Times New Roman" w:hAnsi="Times New Roman" w:cs="Times New Roman"/>
      <w:vanish/>
      <w:szCs w:val="24"/>
      <w:lang w:eastAsia="cs-CZ"/>
    </w:rPr>
  </w:style>
  <w:style w:type="paragraph" w:customStyle="1" w:styleId="hid">
    <w:name w:val="hid"/>
    <w:basedOn w:val="Normln"/>
    <w:rsid w:val="00FC52BB"/>
    <w:pPr>
      <w:spacing w:after="0"/>
    </w:pPr>
    <w:rPr>
      <w:rFonts w:ascii="Times New Roman" w:eastAsia="Times New Roman" w:hAnsi="Times New Roman" w:cs="Times New Roman"/>
      <w:vanish/>
      <w:szCs w:val="24"/>
      <w:lang w:eastAsia="cs-CZ"/>
    </w:rPr>
  </w:style>
  <w:style w:type="paragraph" w:customStyle="1" w:styleId="block">
    <w:name w:val="block"/>
    <w:basedOn w:val="Normln"/>
    <w:rsid w:val="00FC52BB"/>
    <w:pPr>
      <w:spacing w:after="0"/>
    </w:pPr>
    <w:rPr>
      <w:rFonts w:ascii="Times New Roman" w:eastAsia="Times New Roman" w:hAnsi="Times New Roman" w:cs="Times New Roman"/>
      <w:szCs w:val="24"/>
      <w:lang w:eastAsia="cs-CZ"/>
    </w:rPr>
  </w:style>
  <w:style w:type="paragraph" w:customStyle="1" w:styleId="fc">
    <w:name w:val="fc"/>
    <w:basedOn w:val="Normln"/>
    <w:rsid w:val="00FC52BB"/>
    <w:pPr>
      <w:spacing w:after="0"/>
    </w:pPr>
    <w:rPr>
      <w:rFonts w:ascii="Times New Roman" w:eastAsia="Times New Roman" w:hAnsi="Times New Roman" w:cs="Times New Roman"/>
      <w:szCs w:val="24"/>
      <w:lang w:eastAsia="cs-CZ"/>
    </w:rPr>
  </w:style>
  <w:style w:type="paragraph" w:customStyle="1" w:styleId="fcw">
    <w:name w:val="fcw"/>
    <w:basedOn w:val="Normln"/>
    <w:rsid w:val="00FC52BB"/>
    <w:pPr>
      <w:spacing w:after="0"/>
    </w:pPr>
    <w:rPr>
      <w:rFonts w:ascii="Times New Roman" w:eastAsia="Times New Roman" w:hAnsi="Times New Roman" w:cs="Times New Roman"/>
      <w:szCs w:val="24"/>
      <w:lang w:eastAsia="cs-CZ"/>
    </w:rPr>
  </w:style>
  <w:style w:type="paragraph" w:customStyle="1" w:styleId="fca">
    <w:name w:val="fca"/>
    <w:basedOn w:val="Normln"/>
    <w:rsid w:val="00FC52BB"/>
    <w:pPr>
      <w:spacing w:after="0" w:line="240" w:lineRule="atLeast"/>
    </w:pPr>
    <w:rPr>
      <w:rFonts w:ascii="Times New Roman" w:eastAsia="Times New Roman" w:hAnsi="Times New Roman" w:cs="Times New Roman"/>
      <w:sz w:val="8"/>
      <w:szCs w:val="8"/>
      <w:lang w:eastAsia="cs-CZ"/>
    </w:rPr>
  </w:style>
  <w:style w:type="paragraph" w:customStyle="1" w:styleId="fc0">
    <w:name w:val="fc0"/>
    <w:basedOn w:val="Normln"/>
    <w:rsid w:val="00FC52BB"/>
    <w:pPr>
      <w:spacing w:after="0" w:line="0" w:lineRule="auto"/>
    </w:pPr>
    <w:rPr>
      <w:rFonts w:ascii="Times New Roman" w:eastAsia="Times New Roman" w:hAnsi="Times New Roman" w:cs="Times New Roman"/>
      <w:sz w:val="2"/>
      <w:szCs w:val="2"/>
      <w:lang w:eastAsia="cs-CZ"/>
    </w:rPr>
  </w:style>
  <w:style w:type="paragraph" w:customStyle="1" w:styleId="fc1">
    <w:name w:val="fc1"/>
    <w:basedOn w:val="Normln"/>
    <w:rsid w:val="00FC52BB"/>
    <w:pPr>
      <w:spacing w:after="0" w:line="0" w:lineRule="auto"/>
    </w:pPr>
    <w:rPr>
      <w:rFonts w:ascii="Times New Roman" w:eastAsia="Times New Roman" w:hAnsi="Times New Roman" w:cs="Times New Roman"/>
      <w:sz w:val="2"/>
      <w:szCs w:val="2"/>
      <w:lang w:eastAsia="cs-CZ"/>
    </w:rPr>
  </w:style>
  <w:style w:type="paragraph" w:customStyle="1" w:styleId="fc3">
    <w:name w:val="fc3"/>
    <w:basedOn w:val="Normln"/>
    <w:rsid w:val="00FC52BB"/>
    <w:pPr>
      <w:spacing w:after="0" w:line="240" w:lineRule="atLeast"/>
    </w:pPr>
    <w:rPr>
      <w:rFonts w:ascii="Times New Roman" w:eastAsia="Times New Roman" w:hAnsi="Times New Roman" w:cs="Times New Roman"/>
      <w:sz w:val="5"/>
      <w:szCs w:val="5"/>
      <w:lang w:eastAsia="cs-CZ"/>
    </w:rPr>
  </w:style>
  <w:style w:type="paragraph" w:customStyle="1" w:styleId="fc5">
    <w:name w:val="fc5"/>
    <w:basedOn w:val="Normln"/>
    <w:rsid w:val="00FC52BB"/>
    <w:pPr>
      <w:spacing w:after="0" w:line="240" w:lineRule="atLeast"/>
    </w:pPr>
    <w:rPr>
      <w:rFonts w:ascii="Times New Roman" w:eastAsia="Times New Roman" w:hAnsi="Times New Roman" w:cs="Times New Roman"/>
      <w:sz w:val="8"/>
      <w:szCs w:val="8"/>
      <w:lang w:eastAsia="cs-CZ"/>
    </w:rPr>
  </w:style>
  <w:style w:type="paragraph" w:customStyle="1" w:styleId="fc9">
    <w:name w:val="fc9"/>
    <w:basedOn w:val="Normln"/>
    <w:rsid w:val="00FC52BB"/>
    <w:pPr>
      <w:spacing w:after="0" w:line="135" w:lineRule="atLeast"/>
    </w:pPr>
    <w:rPr>
      <w:rFonts w:ascii="Times New Roman" w:eastAsia="Times New Roman" w:hAnsi="Times New Roman" w:cs="Times New Roman"/>
      <w:sz w:val="14"/>
      <w:szCs w:val="14"/>
      <w:lang w:eastAsia="cs-CZ"/>
    </w:rPr>
  </w:style>
  <w:style w:type="paragraph" w:customStyle="1" w:styleId="fc13">
    <w:name w:val="fc13"/>
    <w:basedOn w:val="Normln"/>
    <w:rsid w:val="00FC52BB"/>
    <w:pPr>
      <w:spacing w:after="0" w:line="240" w:lineRule="atLeast"/>
    </w:pPr>
    <w:rPr>
      <w:rFonts w:ascii="Times New Roman" w:eastAsia="Times New Roman" w:hAnsi="Times New Roman" w:cs="Times New Roman"/>
      <w:sz w:val="20"/>
      <w:szCs w:val="20"/>
      <w:lang w:eastAsia="cs-CZ"/>
    </w:rPr>
  </w:style>
  <w:style w:type="paragraph" w:customStyle="1" w:styleId="fc15">
    <w:name w:val="fc15"/>
    <w:basedOn w:val="Normln"/>
    <w:rsid w:val="00FC52BB"/>
    <w:pPr>
      <w:spacing w:after="0" w:line="240" w:lineRule="atLeast"/>
    </w:pPr>
    <w:rPr>
      <w:rFonts w:ascii="Times New Roman" w:eastAsia="Times New Roman" w:hAnsi="Times New Roman" w:cs="Times New Roman"/>
      <w:sz w:val="23"/>
      <w:szCs w:val="23"/>
      <w:lang w:eastAsia="cs-CZ"/>
    </w:rPr>
  </w:style>
  <w:style w:type="paragraph" w:customStyle="1" w:styleId="fc18">
    <w:name w:val="fc18"/>
    <w:basedOn w:val="Normln"/>
    <w:rsid w:val="00FC52BB"/>
    <w:pPr>
      <w:spacing w:after="0" w:line="240" w:lineRule="atLeast"/>
    </w:pPr>
    <w:rPr>
      <w:rFonts w:ascii="Times New Roman" w:eastAsia="Times New Roman" w:hAnsi="Times New Roman" w:cs="Times New Roman"/>
      <w:sz w:val="27"/>
      <w:szCs w:val="27"/>
      <w:lang w:eastAsia="cs-CZ"/>
    </w:rPr>
  </w:style>
  <w:style w:type="paragraph" w:customStyle="1" w:styleId="fc22">
    <w:name w:val="fc22"/>
    <w:basedOn w:val="Normln"/>
    <w:rsid w:val="00FC52BB"/>
    <w:pPr>
      <w:spacing w:after="0" w:line="240" w:lineRule="atLeast"/>
    </w:pPr>
    <w:rPr>
      <w:rFonts w:ascii="Times New Roman" w:eastAsia="Times New Roman" w:hAnsi="Times New Roman" w:cs="Times New Roman"/>
      <w:sz w:val="33"/>
      <w:szCs w:val="33"/>
      <w:lang w:eastAsia="cs-CZ"/>
    </w:rPr>
  </w:style>
  <w:style w:type="paragraph" w:customStyle="1" w:styleId="fc-art">
    <w:name w:val="fc-art"/>
    <w:basedOn w:val="Normln"/>
    <w:rsid w:val="00FC52BB"/>
    <w:pPr>
      <w:spacing w:after="0" w:line="135" w:lineRule="atLeast"/>
    </w:pPr>
    <w:rPr>
      <w:rFonts w:ascii="Times New Roman" w:eastAsia="Times New Roman" w:hAnsi="Times New Roman" w:cs="Times New Roman"/>
      <w:sz w:val="14"/>
      <w:szCs w:val="14"/>
      <w:lang w:eastAsia="cs-CZ"/>
    </w:rPr>
  </w:style>
  <w:style w:type="paragraph" w:customStyle="1" w:styleId="fc10">
    <w:name w:val="fc10"/>
    <w:basedOn w:val="Normln"/>
    <w:rsid w:val="00FC52BB"/>
    <w:pPr>
      <w:spacing w:after="0" w:line="135" w:lineRule="atLeast"/>
    </w:pPr>
    <w:rPr>
      <w:rFonts w:ascii="Times New Roman" w:eastAsia="Times New Roman" w:hAnsi="Times New Roman" w:cs="Times New Roman"/>
      <w:sz w:val="14"/>
      <w:szCs w:val="14"/>
      <w:lang w:eastAsia="cs-CZ"/>
    </w:rPr>
  </w:style>
  <w:style w:type="paragraph" w:customStyle="1" w:styleId="tal">
    <w:name w:val="tal"/>
    <w:basedOn w:val="Normln"/>
    <w:rsid w:val="00FC52BB"/>
    <w:pPr>
      <w:spacing w:after="0"/>
    </w:pPr>
    <w:rPr>
      <w:rFonts w:ascii="Times New Roman" w:eastAsia="Times New Roman" w:hAnsi="Times New Roman" w:cs="Times New Roman"/>
      <w:szCs w:val="24"/>
      <w:lang w:eastAsia="cs-CZ"/>
    </w:rPr>
  </w:style>
  <w:style w:type="paragraph" w:customStyle="1" w:styleId="tac">
    <w:name w:val="tac"/>
    <w:basedOn w:val="Normln"/>
    <w:rsid w:val="00FC52BB"/>
    <w:pPr>
      <w:spacing w:after="0"/>
      <w:jc w:val="center"/>
    </w:pPr>
    <w:rPr>
      <w:rFonts w:ascii="Times New Roman" w:eastAsia="Times New Roman" w:hAnsi="Times New Roman" w:cs="Times New Roman"/>
      <w:szCs w:val="24"/>
      <w:lang w:eastAsia="cs-CZ"/>
    </w:rPr>
  </w:style>
  <w:style w:type="paragraph" w:customStyle="1" w:styleId="tar">
    <w:name w:val="tar"/>
    <w:basedOn w:val="Normln"/>
    <w:rsid w:val="00FC52BB"/>
    <w:pPr>
      <w:spacing w:after="0"/>
      <w:jc w:val="right"/>
    </w:pPr>
    <w:rPr>
      <w:rFonts w:ascii="Times New Roman" w:eastAsia="Times New Roman" w:hAnsi="Times New Roman" w:cs="Times New Roman"/>
      <w:szCs w:val="24"/>
      <w:lang w:eastAsia="cs-CZ"/>
    </w:rPr>
  </w:style>
  <w:style w:type="paragraph" w:customStyle="1" w:styleId="taj">
    <w:name w:val="taj"/>
    <w:basedOn w:val="Normln"/>
    <w:rsid w:val="00FC52BB"/>
    <w:pPr>
      <w:spacing w:after="0"/>
      <w:jc w:val="both"/>
    </w:pPr>
    <w:rPr>
      <w:rFonts w:ascii="Times New Roman" w:eastAsia="Times New Roman" w:hAnsi="Times New Roman" w:cs="Times New Roman"/>
      <w:szCs w:val="24"/>
      <w:lang w:eastAsia="cs-CZ"/>
    </w:rPr>
  </w:style>
  <w:style w:type="paragraph" w:customStyle="1" w:styleId="ttu">
    <w:name w:val="ttu"/>
    <w:basedOn w:val="Normln"/>
    <w:rsid w:val="00FC52BB"/>
    <w:pPr>
      <w:spacing w:after="0"/>
    </w:pPr>
    <w:rPr>
      <w:rFonts w:ascii="Times New Roman" w:eastAsia="Times New Roman" w:hAnsi="Times New Roman" w:cs="Times New Roman"/>
      <w:caps/>
      <w:szCs w:val="24"/>
      <w:lang w:eastAsia="cs-CZ"/>
    </w:rPr>
  </w:style>
  <w:style w:type="paragraph" w:customStyle="1" w:styleId="vat">
    <w:name w:val="vat"/>
    <w:basedOn w:val="Normln"/>
    <w:rsid w:val="00FC52BB"/>
    <w:pPr>
      <w:spacing w:after="0"/>
      <w:textAlignment w:val="top"/>
    </w:pPr>
    <w:rPr>
      <w:rFonts w:ascii="Times New Roman" w:eastAsia="Times New Roman" w:hAnsi="Times New Roman" w:cs="Times New Roman"/>
      <w:szCs w:val="24"/>
      <w:lang w:eastAsia="cs-CZ"/>
    </w:rPr>
  </w:style>
  <w:style w:type="paragraph" w:customStyle="1" w:styleId="vam">
    <w:name w:val="vam"/>
    <w:basedOn w:val="Normln"/>
    <w:rsid w:val="00FC52BB"/>
    <w:pPr>
      <w:spacing w:after="0"/>
      <w:textAlignment w:val="center"/>
    </w:pPr>
    <w:rPr>
      <w:rFonts w:ascii="Times New Roman" w:eastAsia="Times New Roman" w:hAnsi="Times New Roman" w:cs="Times New Roman"/>
      <w:szCs w:val="24"/>
      <w:lang w:eastAsia="cs-CZ"/>
    </w:rPr>
  </w:style>
  <w:style w:type="paragraph" w:customStyle="1" w:styleId="vab">
    <w:name w:val="vab"/>
    <w:basedOn w:val="Normln"/>
    <w:rsid w:val="00FC52BB"/>
    <w:pPr>
      <w:spacing w:after="0"/>
      <w:textAlignment w:val="bottom"/>
    </w:pPr>
    <w:rPr>
      <w:rFonts w:ascii="Times New Roman" w:eastAsia="Times New Roman" w:hAnsi="Times New Roman" w:cs="Times New Roman"/>
      <w:szCs w:val="24"/>
      <w:lang w:eastAsia="cs-CZ"/>
    </w:rPr>
  </w:style>
  <w:style w:type="paragraph" w:customStyle="1" w:styleId="nw">
    <w:name w:val="nw"/>
    <w:basedOn w:val="Normln"/>
    <w:rsid w:val="00FC52BB"/>
    <w:pPr>
      <w:spacing w:after="0"/>
    </w:pPr>
    <w:rPr>
      <w:rFonts w:ascii="Times New Roman" w:eastAsia="Times New Roman" w:hAnsi="Times New Roman" w:cs="Times New Roman"/>
      <w:szCs w:val="24"/>
      <w:lang w:eastAsia="cs-CZ"/>
    </w:rPr>
  </w:style>
  <w:style w:type="paragraph" w:customStyle="1" w:styleId="nb">
    <w:name w:val="nb"/>
    <w:basedOn w:val="Normln"/>
    <w:rsid w:val="00FC52BB"/>
    <w:pPr>
      <w:spacing w:after="0"/>
    </w:pPr>
    <w:rPr>
      <w:rFonts w:ascii="Times New Roman" w:eastAsia="Times New Roman" w:hAnsi="Times New Roman" w:cs="Times New Roman"/>
      <w:szCs w:val="24"/>
      <w:lang w:eastAsia="cs-CZ"/>
    </w:rPr>
  </w:style>
  <w:style w:type="paragraph" w:customStyle="1" w:styleId="bgtrans">
    <w:name w:val="bgtrans"/>
    <w:basedOn w:val="Normln"/>
    <w:rsid w:val="00FC52BB"/>
    <w:pPr>
      <w:spacing w:after="0"/>
    </w:pPr>
    <w:rPr>
      <w:rFonts w:ascii="Times New Roman" w:eastAsia="Times New Roman" w:hAnsi="Times New Roman" w:cs="Times New Roman"/>
      <w:szCs w:val="24"/>
      <w:lang w:eastAsia="cs-CZ"/>
    </w:rPr>
  </w:style>
  <w:style w:type="paragraph" w:customStyle="1" w:styleId="i">
    <w:name w:val="i"/>
    <w:basedOn w:val="Normln"/>
    <w:rsid w:val="00FC52BB"/>
    <w:pPr>
      <w:spacing w:after="0"/>
    </w:pPr>
    <w:rPr>
      <w:rFonts w:ascii="Times New Roman" w:eastAsia="Times New Roman" w:hAnsi="Times New Roman" w:cs="Times New Roman"/>
      <w:i/>
      <w:iCs/>
      <w:szCs w:val="24"/>
      <w:lang w:eastAsia="cs-CZ"/>
    </w:rPr>
  </w:style>
  <w:style w:type="paragraph" w:customStyle="1" w:styleId="b">
    <w:name w:val="b"/>
    <w:basedOn w:val="Normln"/>
    <w:rsid w:val="00FC52BB"/>
    <w:pPr>
      <w:spacing w:after="0"/>
    </w:pPr>
    <w:rPr>
      <w:rFonts w:ascii="Times New Roman" w:eastAsia="Times New Roman" w:hAnsi="Times New Roman" w:cs="Times New Roman"/>
      <w:b/>
      <w:bCs/>
      <w:szCs w:val="24"/>
      <w:lang w:eastAsia="cs-CZ"/>
    </w:rPr>
  </w:style>
  <w:style w:type="paragraph" w:customStyle="1" w:styleId="subtit">
    <w:name w:val="subtit"/>
    <w:basedOn w:val="Normln"/>
    <w:rsid w:val="00FC52BB"/>
    <w:pPr>
      <w:spacing w:after="0"/>
    </w:pPr>
    <w:rPr>
      <w:rFonts w:ascii="Times New Roman" w:eastAsia="Times New Roman" w:hAnsi="Times New Roman" w:cs="Times New Roman"/>
      <w:b/>
      <w:bCs/>
      <w:szCs w:val="24"/>
      <w:lang w:eastAsia="cs-CZ"/>
    </w:rPr>
  </w:style>
  <w:style w:type="paragraph" w:customStyle="1" w:styleId="w25">
    <w:name w:val="w25"/>
    <w:basedOn w:val="Normln"/>
    <w:rsid w:val="00FC52BB"/>
    <w:pPr>
      <w:spacing w:after="0"/>
    </w:pPr>
    <w:rPr>
      <w:rFonts w:ascii="Times New Roman" w:eastAsia="Times New Roman" w:hAnsi="Times New Roman" w:cs="Times New Roman"/>
      <w:szCs w:val="24"/>
      <w:lang w:eastAsia="cs-CZ"/>
    </w:rPr>
  </w:style>
  <w:style w:type="paragraph" w:customStyle="1" w:styleId="quarter">
    <w:name w:val="quarter"/>
    <w:basedOn w:val="Normln"/>
    <w:rsid w:val="00FC52BB"/>
    <w:pPr>
      <w:spacing w:after="0"/>
    </w:pPr>
    <w:rPr>
      <w:rFonts w:ascii="Times New Roman" w:eastAsia="Times New Roman" w:hAnsi="Times New Roman" w:cs="Times New Roman"/>
      <w:szCs w:val="24"/>
      <w:lang w:eastAsia="cs-CZ"/>
    </w:rPr>
  </w:style>
  <w:style w:type="paragraph" w:customStyle="1" w:styleId="w30">
    <w:name w:val="w30"/>
    <w:basedOn w:val="Normln"/>
    <w:rsid w:val="00FC52BB"/>
    <w:pPr>
      <w:spacing w:after="0"/>
    </w:pPr>
    <w:rPr>
      <w:rFonts w:ascii="Times New Roman" w:eastAsia="Times New Roman" w:hAnsi="Times New Roman" w:cs="Times New Roman"/>
      <w:szCs w:val="24"/>
      <w:lang w:eastAsia="cs-CZ"/>
    </w:rPr>
  </w:style>
  <w:style w:type="paragraph" w:customStyle="1" w:styleId="w33">
    <w:name w:val="w33"/>
    <w:basedOn w:val="Normln"/>
    <w:rsid w:val="00FC52BB"/>
    <w:pPr>
      <w:spacing w:after="0"/>
    </w:pPr>
    <w:rPr>
      <w:rFonts w:ascii="Times New Roman" w:eastAsia="Times New Roman" w:hAnsi="Times New Roman" w:cs="Times New Roman"/>
      <w:szCs w:val="24"/>
      <w:lang w:eastAsia="cs-CZ"/>
    </w:rPr>
  </w:style>
  <w:style w:type="paragraph" w:customStyle="1" w:styleId="w49">
    <w:name w:val="w49"/>
    <w:basedOn w:val="Normln"/>
    <w:rsid w:val="00FC52BB"/>
    <w:pPr>
      <w:spacing w:after="0"/>
    </w:pPr>
    <w:rPr>
      <w:rFonts w:ascii="Times New Roman" w:eastAsia="Times New Roman" w:hAnsi="Times New Roman" w:cs="Times New Roman"/>
      <w:szCs w:val="24"/>
      <w:lang w:eastAsia="cs-CZ"/>
    </w:rPr>
  </w:style>
  <w:style w:type="paragraph" w:customStyle="1" w:styleId="w50">
    <w:name w:val="w50"/>
    <w:basedOn w:val="Normln"/>
    <w:rsid w:val="00FC52BB"/>
    <w:pPr>
      <w:spacing w:after="0"/>
    </w:pPr>
    <w:rPr>
      <w:rFonts w:ascii="Times New Roman" w:eastAsia="Times New Roman" w:hAnsi="Times New Roman" w:cs="Times New Roman"/>
      <w:szCs w:val="24"/>
      <w:lang w:eastAsia="cs-CZ"/>
    </w:rPr>
  </w:style>
  <w:style w:type="paragraph" w:customStyle="1" w:styleId="half">
    <w:name w:val="half"/>
    <w:basedOn w:val="Normln"/>
    <w:rsid w:val="00FC52BB"/>
    <w:pPr>
      <w:spacing w:after="0"/>
    </w:pPr>
    <w:rPr>
      <w:rFonts w:ascii="Times New Roman" w:eastAsia="Times New Roman" w:hAnsi="Times New Roman" w:cs="Times New Roman"/>
      <w:szCs w:val="24"/>
      <w:lang w:eastAsia="cs-CZ"/>
    </w:rPr>
  </w:style>
  <w:style w:type="paragraph" w:customStyle="1" w:styleId="w66">
    <w:name w:val="w66"/>
    <w:basedOn w:val="Normln"/>
    <w:rsid w:val="00FC52BB"/>
    <w:pPr>
      <w:spacing w:after="0"/>
    </w:pPr>
    <w:rPr>
      <w:rFonts w:ascii="Times New Roman" w:eastAsia="Times New Roman" w:hAnsi="Times New Roman" w:cs="Times New Roman"/>
      <w:szCs w:val="24"/>
      <w:lang w:eastAsia="cs-CZ"/>
    </w:rPr>
  </w:style>
  <w:style w:type="paragraph" w:customStyle="1" w:styleId="full">
    <w:name w:val="full"/>
    <w:basedOn w:val="Normln"/>
    <w:rsid w:val="00FC52BB"/>
    <w:pPr>
      <w:spacing w:after="0"/>
    </w:pPr>
    <w:rPr>
      <w:rFonts w:ascii="Times New Roman" w:eastAsia="Times New Roman" w:hAnsi="Times New Roman" w:cs="Times New Roman"/>
      <w:szCs w:val="24"/>
      <w:lang w:eastAsia="cs-CZ"/>
    </w:rPr>
  </w:style>
  <w:style w:type="paragraph" w:customStyle="1" w:styleId="ml10">
    <w:name w:val="ml10"/>
    <w:basedOn w:val="Normln"/>
    <w:rsid w:val="00FC52BB"/>
    <w:pPr>
      <w:spacing w:after="0"/>
      <w:ind w:left="150"/>
    </w:pPr>
    <w:rPr>
      <w:rFonts w:ascii="Times New Roman" w:eastAsia="Times New Roman" w:hAnsi="Times New Roman" w:cs="Times New Roman"/>
      <w:szCs w:val="24"/>
      <w:lang w:eastAsia="cs-CZ"/>
    </w:rPr>
  </w:style>
  <w:style w:type="paragraph" w:customStyle="1" w:styleId="mr10">
    <w:name w:val="mr10"/>
    <w:basedOn w:val="Normln"/>
    <w:rsid w:val="00FC52BB"/>
    <w:pPr>
      <w:spacing w:after="0"/>
      <w:ind w:right="150"/>
    </w:pPr>
    <w:rPr>
      <w:rFonts w:ascii="Times New Roman" w:eastAsia="Times New Roman" w:hAnsi="Times New Roman" w:cs="Times New Roman"/>
      <w:szCs w:val="24"/>
      <w:lang w:eastAsia="cs-CZ"/>
    </w:rPr>
  </w:style>
  <w:style w:type="paragraph" w:customStyle="1" w:styleId="mb10">
    <w:name w:val="mb10"/>
    <w:basedOn w:val="Normln"/>
    <w:rsid w:val="00FC52BB"/>
    <w:pPr>
      <w:spacing w:after="150"/>
    </w:pPr>
    <w:rPr>
      <w:rFonts w:ascii="Times New Roman" w:eastAsia="Times New Roman" w:hAnsi="Times New Roman" w:cs="Times New Roman"/>
      <w:szCs w:val="24"/>
      <w:lang w:eastAsia="cs-CZ"/>
    </w:rPr>
  </w:style>
  <w:style w:type="paragraph" w:customStyle="1" w:styleId="sm">
    <w:name w:val="sm"/>
    <w:basedOn w:val="Normln"/>
    <w:rsid w:val="00FC52BB"/>
    <w:pPr>
      <w:spacing w:after="0"/>
    </w:pPr>
    <w:rPr>
      <w:rFonts w:ascii="Times New Roman" w:eastAsia="Times New Roman" w:hAnsi="Times New Roman" w:cs="Times New Roman"/>
      <w:sz w:val="20"/>
      <w:szCs w:val="20"/>
      <w:lang w:eastAsia="cs-CZ"/>
    </w:rPr>
  </w:style>
  <w:style w:type="paragraph" w:customStyle="1" w:styleId="fsm">
    <w:name w:val="fsm"/>
    <w:basedOn w:val="Normln"/>
    <w:rsid w:val="00FC52BB"/>
    <w:pPr>
      <w:spacing w:after="0"/>
    </w:pPr>
    <w:rPr>
      <w:rFonts w:ascii="Times New Roman" w:eastAsia="Times New Roman" w:hAnsi="Times New Roman" w:cs="Times New Roman"/>
      <w:sz w:val="20"/>
      <w:szCs w:val="20"/>
      <w:lang w:eastAsia="cs-CZ"/>
    </w:rPr>
  </w:style>
  <w:style w:type="paragraph" w:customStyle="1" w:styleId="f89">
    <w:name w:val="f89"/>
    <w:basedOn w:val="Normln"/>
    <w:rsid w:val="00FC52BB"/>
    <w:pPr>
      <w:spacing w:after="0"/>
    </w:pPr>
    <w:rPr>
      <w:rFonts w:ascii="Times New Roman" w:eastAsia="Times New Roman" w:hAnsi="Times New Roman" w:cs="Times New Roman"/>
      <w:sz w:val="20"/>
      <w:szCs w:val="20"/>
      <w:lang w:eastAsia="cs-CZ"/>
    </w:rPr>
  </w:style>
  <w:style w:type="paragraph" w:customStyle="1" w:styleId="f95">
    <w:name w:val="f95"/>
    <w:basedOn w:val="Normln"/>
    <w:rsid w:val="00FC52BB"/>
    <w:pPr>
      <w:spacing w:after="0"/>
    </w:pPr>
    <w:rPr>
      <w:rFonts w:ascii="Times New Roman" w:eastAsia="Times New Roman" w:hAnsi="Times New Roman" w:cs="Times New Roman"/>
      <w:sz w:val="20"/>
      <w:szCs w:val="20"/>
      <w:lang w:eastAsia="cs-CZ"/>
    </w:rPr>
  </w:style>
  <w:style w:type="paragraph" w:customStyle="1" w:styleId="f92">
    <w:name w:val="f92"/>
    <w:basedOn w:val="Normln"/>
    <w:rsid w:val="00FC52BB"/>
    <w:pPr>
      <w:spacing w:after="0"/>
    </w:pPr>
    <w:rPr>
      <w:rFonts w:ascii="Times New Roman" w:eastAsia="Times New Roman" w:hAnsi="Times New Roman" w:cs="Times New Roman"/>
      <w:sz w:val="22"/>
      <w:lang w:eastAsia="cs-CZ"/>
    </w:rPr>
  </w:style>
  <w:style w:type="paragraph" w:customStyle="1" w:styleId="fn">
    <w:name w:val="fn"/>
    <w:basedOn w:val="Normln"/>
    <w:rsid w:val="00FC52BB"/>
    <w:pPr>
      <w:spacing w:after="0"/>
    </w:pPr>
    <w:rPr>
      <w:rFonts w:ascii="Times New Roman" w:eastAsia="Times New Roman" w:hAnsi="Times New Roman" w:cs="Times New Roman"/>
      <w:szCs w:val="24"/>
      <w:lang w:eastAsia="cs-CZ"/>
    </w:rPr>
  </w:style>
  <w:style w:type="paragraph" w:customStyle="1" w:styleId="f117">
    <w:name w:val="f117"/>
    <w:basedOn w:val="Normln"/>
    <w:rsid w:val="00FC52BB"/>
    <w:pPr>
      <w:spacing w:after="0"/>
    </w:pPr>
    <w:rPr>
      <w:rFonts w:ascii="Times New Roman" w:eastAsia="Times New Roman" w:hAnsi="Times New Roman" w:cs="Times New Roman"/>
      <w:sz w:val="28"/>
      <w:szCs w:val="28"/>
      <w:lang w:eastAsia="cs-CZ"/>
    </w:rPr>
  </w:style>
  <w:style w:type="paragraph" w:customStyle="1" w:styleId="f125">
    <w:name w:val="f125"/>
    <w:basedOn w:val="Normln"/>
    <w:rsid w:val="00FC52BB"/>
    <w:pPr>
      <w:spacing w:after="0"/>
    </w:pPr>
    <w:rPr>
      <w:rFonts w:ascii="Times New Roman" w:eastAsia="Times New Roman" w:hAnsi="Times New Roman" w:cs="Times New Roman"/>
      <w:sz w:val="30"/>
      <w:szCs w:val="30"/>
      <w:lang w:eastAsia="cs-CZ"/>
    </w:rPr>
  </w:style>
  <w:style w:type="paragraph" w:customStyle="1" w:styleId="f-idnes">
    <w:name w:val="f-idnes"/>
    <w:basedOn w:val="Normln"/>
    <w:rsid w:val="00FC52BB"/>
    <w:pPr>
      <w:spacing w:after="0"/>
    </w:pPr>
    <w:rPr>
      <w:rFonts w:ascii="Times New Roman" w:eastAsia="Times New Roman" w:hAnsi="Times New Roman" w:cs="Times New Roman"/>
      <w:szCs w:val="24"/>
      <w:lang w:eastAsia="cs-CZ"/>
    </w:rPr>
  </w:style>
  <w:style w:type="paragraph" w:customStyle="1" w:styleId="f-link">
    <w:name w:val="f-link"/>
    <w:basedOn w:val="Normln"/>
    <w:rsid w:val="00FC52BB"/>
    <w:pPr>
      <w:spacing w:after="0"/>
    </w:pPr>
    <w:rPr>
      <w:rFonts w:ascii="Times New Roman" w:eastAsia="Times New Roman" w:hAnsi="Times New Roman" w:cs="Times New Roman"/>
      <w:szCs w:val="24"/>
      <w:lang w:eastAsia="cs-CZ"/>
    </w:rPr>
  </w:style>
  <w:style w:type="paragraph" w:customStyle="1" w:styleId="m28">
    <w:name w:val="m28"/>
    <w:basedOn w:val="Normln"/>
    <w:rsid w:val="00FC52BB"/>
    <w:pPr>
      <w:spacing w:after="0"/>
    </w:pPr>
    <w:rPr>
      <w:rFonts w:ascii="Times New Roman" w:eastAsia="Times New Roman" w:hAnsi="Times New Roman" w:cs="Times New Roman"/>
      <w:szCs w:val="24"/>
      <w:lang w:eastAsia="cs-CZ"/>
    </w:rPr>
  </w:style>
  <w:style w:type="paragraph" w:customStyle="1" w:styleId="m33">
    <w:name w:val="m33"/>
    <w:basedOn w:val="Normln"/>
    <w:rsid w:val="00FC52BB"/>
    <w:pPr>
      <w:spacing w:after="0"/>
    </w:pPr>
    <w:rPr>
      <w:rFonts w:ascii="Times New Roman" w:eastAsia="Times New Roman" w:hAnsi="Times New Roman" w:cs="Times New Roman"/>
      <w:szCs w:val="24"/>
      <w:lang w:eastAsia="cs-CZ"/>
    </w:rPr>
  </w:style>
  <w:style w:type="paragraph" w:customStyle="1" w:styleId="m31">
    <w:name w:val="m31"/>
    <w:basedOn w:val="Normln"/>
    <w:rsid w:val="00FC52BB"/>
    <w:pPr>
      <w:spacing w:after="0"/>
    </w:pPr>
    <w:rPr>
      <w:rFonts w:ascii="Times New Roman" w:eastAsia="Times New Roman" w:hAnsi="Times New Roman" w:cs="Times New Roman"/>
      <w:szCs w:val="24"/>
      <w:lang w:eastAsia="cs-CZ"/>
    </w:rPr>
  </w:style>
  <w:style w:type="paragraph" w:customStyle="1" w:styleId="m12">
    <w:name w:val="m12"/>
    <w:basedOn w:val="Normln"/>
    <w:rsid w:val="00FC52BB"/>
    <w:pPr>
      <w:spacing w:after="0"/>
    </w:pPr>
    <w:rPr>
      <w:rFonts w:ascii="Times New Roman" w:eastAsia="Times New Roman" w:hAnsi="Times New Roman" w:cs="Times New Roman"/>
      <w:szCs w:val="24"/>
      <w:lang w:eastAsia="cs-CZ"/>
    </w:rPr>
  </w:style>
  <w:style w:type="paragraph" w:customStyle="1" w:styleId="m11">
    <w:name w:val="m11"/>
    <w:basedOn w:val="Normln"/>
    <w:rsid w:val="00FC52BB"/>
    <w:pPr>
      <w:spacing w:after="0"/>
    </w:pPr>
    <w:rPr>
      <w:rFonts w:ascii="Times New Roman" w:eastAsia="Times New Roman" w:hAnsi="Times New Roman" w:cs="Times New Roman"/>
      <w:szCs w:val="24"/>
      <w:lang w:eastAsia="cs-CZ"/>
    </w:rPr>
  </w:style>
  <w:style w:type="paragraph" w:customStyle="1" w:styleId="r-head">
    <w:name w:val="r-head"/>
    <w:basedOn w:val="Normln"/>
    <w:rsid w:val="00FC52BB"/>
    <w:pPr>
      <w:spacing w:after="0" w:line="180" w:lineRule="atLeast"/>
      <w:ind w:right="180"/>
      <w:jc w:val="right"/>
    </w:pPr>
    <w:rPr>
      <w:rFonts w:ascii="Times New Roman" w:eastAsia="Times New Roman" w:hAnsi="Times New Roman" w:cs="Times New Roman"/>
      <w:szCs w:val="24"/>
      <w:lang w:eastAsia="cs-CZ"/>
    </w:rPr>
  </w:style>
  <w:style w:type="paragraph" w:customStyle="1" w:styleId="r-body">
    <w:name w:val="r-body"/>
    <w:basedOn w:val="Normln"/>
    <w:rsid w:val="00FC52BB"/>
    <w:pPr>
      <w:pBdr>
        <w:top w:val="single" w:sz="6" w:space="0" w:color="E6E6E6"/>
        <w:left w:val="single" w:sz="6" w:space="0" w:color="E6E6E6"/>
        <w:bottom w:val="single" w:sz="6" w:space="0" w:color="E6E6E6"/>
        <w:right w:val="single" w:sz="6" w:space="0" w:color="E6E6E6"/>
      </w:pBdr>
      <w:spacing w:before="100" w:beforeAutospacing="1" w:after="100" w:afterAutospacing="1"/>
      <w:jc w:val="center"/>
    </w:pPr>
    <w:rPr>
      <w:rFonts w:ascii="Times New Roman" w:eastAsia="Times New Roman" w:hAnsi="Times New Roman" w:cs="Times New Roman"/>
      <w:szCs w:val="24"/>
      <w:lang w:eastAsia="cs-CZ"/>
    </w:rPr>
  </w:style>
  <w:style w:type="paragraph" w:customStyle="1" w:styleId="ahead">
    <w:name w:val="ahead"/>
    <w:basedOn w:val="Normln"/>
    <w:rsid w:val="00FC52BB"/>
    <w:pPr>
      <w:spacing w:after="0"/>
    </w:pPr>
    <w:rPr>
      <w:rFonts w:ascii="Times New Roman" w:eastAsia="Times New Roman" w:hAnsi="Times New Roman" w:cs="Times New Roman"/>
      <w:szCs w:val="24"/>
      <w:lang w:eastAsia="cs-CZ"/>
    </w:rPr>
  </w:style>
  <w:style w:type="paragraph" w:customStyle="1" w:styleId="bg-box">
    <w:name w:val="bg-box"/>
    <w:basedOn w:val="Normln"/>
    <w:rsid w:val="00FC52BB"/>
    <w:pPr>
      <w:shd w:val="clear" w:color="auto" w:fill="CCCCFF"/>
      <w:spacing w:after="0"/>
    </w:pPr>
    <w:rPr>
      <w:rFonts w:ascii="Times New Roman" w:eastAsia="Times New Roman" w:hAnsi="Times New Roman" w:cs="Times New Roman"/>
      <w:szCs w:val="24"/>
      <w:lang w:eastAsia="cs-CZ"/>
    </w:rPr>
  </w:style>
  <w:style w:type="paragraph" w:customStyle="1" w:styleId="art-verical">
    <w:name w:val="art-verical"/>
    <w:basedOn w:val="Normln"/>
    <w:rsid w:val="00FC52BB"/>
    <w:pPr>
      <w:spacing w:after="210"/>
    </w:pPr>
    <w:rPr>
      <w:rFonts w:ascii="Times New Roman" w:eastAsia="Times New Roman" w:hAnsi="Times New Roman" w:cs="Times New Roman"/>
      <w:b/>
      <w:bCs/>
      <w:sz w:val="20"/>
      <w:szCs w:val="20"/>
      <w:lang w:eastAsia="cs-CZ"/>
    </w:rPr>
  </w:style>
  <w:style w:type="paragraph" w:customStyle="1" w:styleId="kolotoc-maly">
    <w:name w:val="kolotoc-maly"/>
    <w:basedOn w:val="Normln"/>
    <w:rsid w:val="00FC52BB"/>
    <w:pPr>
      <w:spacing w:after="0"/>
    </w:pPr>
    <w:rPr>
      <w:rFonts w:ascii="Times New Roman" w:eastAsia="Times New Roman" w:hAnsi="Times New Roman" w:cs="Times New Roman"/>
      <w:szCs w:val="24"/>
      <w:lang w:eastAsia="cs-CZ"/>
    </w:rPr>
  </w:style>
  <w:style w:type="paragraph" w:customStyle="1" w:styleId="qh">
    <w:name w:val="qh"/>
    <w:basedOn w:val="Normln"/>
    <w:rsid w:val="00FC52BB"/>
    <w:pPr>
      <w:spacing w:after="0"/>
    </w:pPr>
    <w:rPr>
      <w:rFonts w:ascii="Times New Roman" w:eastAsia="Times New Roman" w:hAnsi="Times New Roman" w:cs="Times New Roman"/>
      <w:szCs w:val="24"/>
      <w:lang w:eastAsia="cs-CZ"/>
    </w:rPr>
  </w:style>
  <w:style w:type="paragraph" w:customStyle="1" w:styleId="maly">
    <w:name w:val="maly"/>
    <w:basedOn w:val="Normln"/>
    <w:rsid w:val="00FC52BB"/>
    <w:pPr>
      <w:spacing w:after="0"/>
    </w:pPr>
    <w:rPr>
      <w:rFonts w:ascii="Times New Roman" w:eastAsia="Times New Roman" w:hAnsi="Times New Roman" w:cs="Times New Roman"/>
      <w:szCs w:val="24"/>
      <w:lang w:eastAsia="cs-CZ"/>
    </w:rPr>
  </w:style>
  <w:style w:type="paragraph" w:customStyle="1" w:styleId="velky">
    <w:name w:val="velky"/>
    <w:basedOn w:val="Normln"/>
    <w:rsid w:val="00FC52BB"/>
    <w:pPr>
      <w:spacing w:after="0"/>
    </w:pPr>
    <w:rPr>
      <w:rFonts w:ascii="Times New Roman" w:eastAsia="Times New Roman" w:hAnsi="Times New Roman" w:cs="Times New Roman"/>
      <w:szCs w:val="24"/>
      <w:lang w:eastAsia="cs-CZ"/>
    </w:rPr>
  </w:style>
  <w:style w:type="paragraph" w:customStyle="1" w:styleId="wbox">
    <w:name w:val="wbox"/>
    <w:basedOn w:val="Normln"/>
    <w:rsid w:val="00FC52BB"/>
    <w:pPr>
      <w:spacing w:after="0"/>
    </w:pPr>
    <w:rPr>
      <w:rFonts w:ascii="Times New Roman" w:eastAsia="Times New Roman" w:hAnsi="Times New Roman" w:cs="Times New Roman"/>
      <w:szCs w:val="24"/>
      <w:lang w:eastAsia="cs-CZ"/>
    </w:rPr>
  </w:style>
  <w:style w:type="paragraph" w:customStyle="1" w:styleId="ico">
    <w:name w:val="ico"/>
    <w:basedOn w:val="Normln"/>
    <w:rsid w:val="00FC52BB"/>
    <w:pPr>
      <w:spacing w:after="0"/>
    </w:pPr>
    <w:rPr>
      <w:rFonts w:ascii="Times New Roman" w:eastAsia="Times New Roman" w:hAnsi="Times New Roman" w:cs="Times New Roman"/>
      <w:szCs w:val="24"/>
      <w:lang w:eastAsia="cs-CZ"/>
    </w:rPr>
  </w:style>
  <w:style w:type="paragraph" w:customStyle="1" w:styleId="ico-r">
    <w:name w:val="ico-r"/>
    <w:basedOn w:val="Normln"/>
    <w:rsid w:val="00FC52BB"/>
    <w:pPr>
      <w:spacing w:after="0"/>
    </w:pPr>
    <w:rPr>
      <w:rFonts w:ascii="Times New Roman" w:eastAsia="Times New Roman" w:hAnsi="Times New Roman" w:cs="Times New Roman"/>
      <w:szCs w:val="24"/>
      <w:lang w:eastAsia="cs-CZ"/>
    </w:rPr>
  </w:style>
  <w:style w:type="paragraph" w:customStyle="1" w:styleId="eyes-ico">
    <w:name w:val="eyes-ico"/>
    <w:basedOn w:val="Normln"/>
    <w:rsid w:val="00FC52BB"/>
    <w:pPr>
      <w:spacing w:after="0"/>
    </w:pPr>
    <w:rPr>
      <w:rFonts w:ascii="Times New Roman" w:eastAsia="Times New Roman" w:hAnsi="Times New Roman" w:cs="Times New Roman"/>
      <w:szCs w:val="24"/>
      <w:lang w:eastAsia="cs-CZ"/>
    </w:rPr>
  </w:style>
  <w:style w:type="paragraph" w:customStyle="1" w:styleId="tka-in">
    <w:name w:val="tka-in"/>
    <w:basedOn w:val="Normln"/>
    <w:rsid w:val="00FC52BB"/>
    <w:pPr>
      <w:spacing w:after="0"/>
    </w:pPr>
    <w:rPr>
      <w:rFonts w:ascii="Times New Roman" w:eastAsia="Times New Roman" w:hAnsi="Times New Roman" w:cs="Times New Roman"/>
      <w:szCs w:val="24"/>
      <w:lang w:eastAsia="cs-CZ"/>
    </w:rPr>
  </w:style>
  <w:style w:type="paragraph" w:customStyle="1" w:styleId="tka-in2">
    <w:name w:val="tka-in2"/>
    <w:basedOn w:val="Normln"/>
    <w:rsid w:val="00FC52BB"/>
    <w:pPr>
      <w:spacing w:after="0"/>
    </w:pPr>
    <w:rPr>
      <w:rFonts w:ascii="Times New Roman" w:eastAsia="Times New Roman" w:hAnsi="Times New Roman" w:cs="Times New Roman"/>
      <w:szCs w:val="24"/>
      <w:lang w:eastAsia="cs-CZ"/>
    </w:rPr>
  </w:style>
  <w:style w:type="paragraph" w:customStyle="1" w:styleId="fr">
    <w:name w:val="fr"/>
    <w:basedOn w:val="Normln"/>
    <w:rsid w:val="00FC52BB"/>
    <w:pPr>
      <w:spacing w:after="0"/>
    </w:pPr>
    <w:rPr>
      <w:rFonts w:ascii="Times New Roman" w:eastAsia="Times New Roman" w:hAnsi="Times New Roman" w:cs="Times New Roman"/>
      <w:szCs w:val="24"/>
      <w:lang w:eastAsia="cs-CZ"/>
    </w:rPr>
  </w:style>
  <w:style w:type="paragraph" w:customStyle="1" w:styleId="cr">
    <w:name w:val="cr"/>
    <w:basedOn w:val="Normln"/>
    <w:rsid w:val="00FC52BB"/>
    <w:pPr>
      <w:spacing w:after="0"/>
    </w:pPr>
    <w:rPr>
      <w:rFonts w:ascii="Times New Roman" w:eastAsia="Times New Roman" w:hAnsi="Times New Roman" w:cs="Times New Roman"/>
      <w:color w:val="EE333E"/>
      <w:szCs w:val="24"/>
      <w:lang w:eastAsia="cs-CZ"/>
    </w:rPr>
  </w:style>
  <w:style w:type="paragraph" w:customStyle="1" w:styleId="ttn">
    <w:name w:val="ttn"/>
    <w:basedOn w:val="Normln"/>
    <w:rsid w:val="00FC52BB"/>
    <w:pPr>
      <w:spacing w:after="0"/>
    </w:pPr>
    <w:rPr>
      <w:rFonts w:ascii="Times New Roman" w:eastAsia="Times New Roman" w:hAnsi="Times New Roman" w:cs="Times New Roman"/>
      <w:szCs w:val="24"/>
      <w:lang w:eastAsia="cs-CZ"/>
    </w:rPr>
  </w:style>
  <w:style w:type="paragraph" w:customStyle="1" w:styleId="imp">
    <w:name w:val="imp"/>
    <w:basedOn w:val="Normln"/>
    <w:rsid w:val="00FC52BB"/>
    <w:pPr>
      <w:spacing w:after="0"/>
    </w:pPr>
    <w:rPr>
      <w:rFonts w:ascii="Times New Roman" w:eastAsia="Times New Roman" w:hAnsi="Times New Roman" w:cs="Times New Roman"/>
      <w:color w:val="FF0000"/>
      <w:szCs w:val="24"/>
      <w:lang w:eastAsia="cs-CZ"/>
    </w:rPr>
  </w:style>
  <w:style w:type="character" w:customStyle="1" w:styleId="r-head1">
    <w:name w:val="r-head1"/>
    <w:rsid w:val="00FC52BB"/>
    <w:rPr>
      <w:shd w:val="clear" w:color="auto" w:fill="auto"/>
    </w:rPr>
  </w:style>
  <w:style w:type="paragraph" w:customStyle="1" w:styleId="qh1">
    <w:name w:val="qh1"/>
    <w:basedOn w:val="Normln"/>
    <w:rsid w:val="00FC52BB"/>
    <w:pPr>
      <w:spacing w:after="0"/>
    </w:pPr>
    <w:rPr>
      <w:rFonts w:ascii="Times New Roman" w:eastAsia="Times New Roman" w:hAnsi="Times New Roman" w:cs="Times New Roman"/>
      <w:vanish/>
      <w:szCs w:val="24"/>
      <w:lang w:eastAsia="cs-CZ"/>
    </w:rPr>
  </w:style>
  <w:style w:type="paragraph" w:customStyle="1" w:styleId="maly1">
    <w:name w:val="maly1"/>
    <w:basedOn w:val="Normln"/>
    <w:rsid w:val="00FC52BB"/>
    <w:pPr>
      <w:spacing w:after="0"/>
    </w:pPr>
    <w:rPr>
      <w:rFonts w:ascii="Times New Roman" w:eastAsia="Times New Roman" w:hAnsi="Times New Roman" w:cs="Times New Roman"/>
      <w:szCs w:val="24"/>
      <w:lang w:eastAsia="cs-CZ"/>
    </w:rPr>
  </w:style>
  <w:style w:type="paragraph" w:customStyle="1" w:styleId="velky1">
    <w:name w:val="velky1"/>
    <w:basedOn w:val="Normln"/>
    <w:rsid w:val="00FC52BB"/>
    <w:pPr>
      <w:spacing w:after="0"/>
    </w:pPr>
    <w:rPr>
      <w:rFonts w:ascii="Times New Roman" w:eastAsia="Times New Roman" w:hAnsi="Times New Roman" w:cs="Times New Roman"/>
      <w:vanish/>
      <w:szCs w:val="24"/>
      <w:lang w:eastAsia="cs-CZ"/>
    </w:rPr>
  </w:style>
  <w:style w:type="paragraph" w:customStyle="1" w:styleId="maly2">
    <w:name w:val="maly2"/>
    <w:basedOn w:val="Normln"/>
    <w:rsid w:val="00FC52BB"/>
    <w:pPr>
      <w:spacing w:after="0"/>
    </w:pPr>
    <w:rPr>
      <w:rFonts w:ascii="Times New Roman" w:eastAsia="Times New Roman" w:hAnsi="Times New Roman" w:cs="Times New Roman"/>
      <w:vanish/>
      <w:szCs w:val="24"/>
      <w:lang w:eastAsia="cs-CZ"/>
    </w:rPr>
  </w:style>
  <w:style w:type="paragraph" w:customStyle="1" w:styleId="velky2">
    <w:name w:val="velky2"/>
    <w:basedOn w:val="Normln"/>
    <w:rsid w:val="00FC52BB"/>
    <w:pPr>
      <w:spacing w:after="0"/>
    </w:pPr>
    <w:rPr>
      <w:rFonts w:ascii="Times New Roman" w:eastAsia="Times New Roman" w:hAnsi="Times New Roman" w:cs="Times New Roman"/>
      <w:szCs w:val="24"/>
      <w:lang w:eastAsia="cs-CZ"/>
    </w:rPr>
  </w:style>
  <w:style w:type="paragraph" w:customStyle="1" w:styleId="r-body1">
    <w:name w:val="r-body1"/>
    <w:basedOn w:val="Normln"/>
    <w:rsid w:val="00FC52BB"/>
    <w:pPr>
      <w:pBdr>
        <w:top w:val="single" w:sz="6" w:space="0" w:color="E6E6E6"/>
        <w:left w:val="single" w:sz="6" w:space="0" w:color="E6E6E6"/>
        <w:bottom w:val="single" w:sz="6" w:space="0" w:color="E6E6E6"/>
        <w:right w:val="single" w:sz="6" w:space="0" w:color="E6E6E6"/>
      </w:pBdr>
      <w:spacing w:before="100" w:beforeAutospacing="1" w:after="100" w:afterAutospacing="1"/>
      <w:jc w:val="center"/>
    </w:pPr>
    <w:rPr>
      <w:rFonts w:ascii="Times New Roman" w:eastAsia="Times New Roman" w:hAnsi="Times New Roman" w:cs="Times New Roman"/>
      <w:szCs w:val="24"/>
      <w:lang w:eastAsia="cs-CZ"/>
    </w:rPr>
  </w:style>
  <w:style w:type="paragraph" w:customStyle="1" w:styleId="r-body2">
    <w:name w:val="r-body2"/>
    <w:basedOn w:val="Normln"/>
    <w:rsid w:val="00FC52BB"/>
    <w:pPr>
      <w:pBdr>
        <w:top w:val="single" w:sz="6" w:space="0" w:color="E6E6E6"/>
        <w:left w:val="single" w:sz="6" w:space="0" w:color="E6E6E6"/>
        <w:bottom w:val="single" w:sz="6" w:space="0" w:color="E6E6E6"/>
        <w:right w:val="single" w:sz="6" w:space="0" w:color="E6E6E6"/>
      </w:pBdr>
      <w:spacing w:before="100" w:beforeAutospacing="1" w:after="100" w:afterAutospacing="1"/>
      <w:jc w:val="center"/>
    </w:pPr>
    <w:rPr>
      <w:rFonts w:ascii="Times New Roman" w:eastAsia="Times New Roman" w:hAnsi="Times New Roman" w:cs="Times New Roman"/>
      <w:szCs w:val="24"/>
      <w:lang w:eastAsia="cs-CZ"/>
    </w:rPr>
  </w:style>
  <w:style w:type="paragraph" w:customStyle="1" w:styleId="price1">
    <w:name w:val="price1"/>
    <w:basedOn w:val="Normln"/>
    <w:rsid w:val="00FC52BB"/>
    <w:pPr>
      <w:pBdr>
        <w:bottom w:val="single" w:sz="6" w:space="6" w:color="CCCCCC"/>
      </w:pBdr>
    </w:pPr>
    <w:rPr>
      <w:rFonts w:ascii="Times New Roman" w:eastAsia="Times New Roman" w:hAnsi="Times New Roman" w:cs="Times New Roman"/>
      <w:b/>
      <w:bCs/>
      <w:szCs w:val="24"/>
      <w:lang w:eastAsia="cs-CZ"/>
    </w:rPr>
  </w:style>
  <w:style w:type="paragraph" w:customStyle="1" w:styleId="wbox1">
    <w:name w:val="wbox1"/>
    <w:basedOn w:val="Normln"/>
    <w:rsid w:val="00FC52BB"/>
    <w:pPr>
      <w:spacing w:after="0"/>
    </w:pPr>
    <w:rPr>
      <w:rFonts w:ascii="Times New Roman" w:eastAsia="Times New Roman" w:hAnsi="Times New Roman" w:cs="Times New Roman"/>
      <w:szCs w:val="24"/>
      <w:lang w:eastAsia="cs-CZ"/>
    </w:rPr>
  </w:style>
  <w:style w:type="paragraph" w:customStyle="1" w:styleId="ico-r1">
    <w:name w:val="ico-r1"/>
    <w:basedOn w:val="Normln"/>
    <w:rsid w:val="00FC52BB"/>
    <w:rPr>
      <w:rFonts w:ascii="Times New Roman" w:eastAsia="Times New Roman" w:hAnsi="Times New Roman" w:cs="Times New Roman"/>
      <w:vanish/>
      <w:sz w:val="21"/>
      <w:szCs w:val="21"/>
      <w:lang w:eastAsia="cs-CZ"/>
    </w:rPr>
  </w:style>
  <w:style w:type="paragraph" w:customStyle="1" w:styleId="price2">
    <w:name w:val="price2"/>
    <w:basedOn w:val="Normln"/>
    <w:rsid w:val="00FC52BB"/>
    <w:rPr>
      <w:rFonts w:ascii="Times New Roman" w:eastAsia="Times New Roman" w:hAnsi="Times New Roman" w:cs="Times New Roman"/>
      <w:b/>
      <w:bCs/>
      <w:szCs w:val="24"/>
      <w:lang w:eastAsia="cs-CZ"/>
    </w:rPr>
  </w:style>
  <w:style w:type="paragraph" w:customStyle="1" w:styleId="ico1">
    <w:name w:val="ico1"/>
    <w:basedOn w:val="Normln"/>
    <w:rsid w:val="00FC52BB"/>
    <w:pPr>
      <w:spacing w:after="0"/>
    </w:pPr>
    <w:rPr>
      <w:rFonts w:ascii="Times New Roman" w:eastAsia="Times New Roman" w:hAnsi="Times New Roman" w:cs="Times New Roman"/>
      <w:vanish/>
      <w:szCs w:val="24"/>
      <w:lang w:eastAsia="cs-CZ"/>
    </w:rPr>
  </w:style>
  <w:style w:type="paragraph" w:customStyle="1" w:styleId="ico-r2">
    <w:name w:val="ico-r2"/>
    <w:basedOn w:val="Normln"/>
    <w:rsid w:val="00FC52BB"/>
    <w:pPr>
      <w:spacing w:after="0"/>
    </w:pPr>
    <w:rPr>
      <w:rFonts w:ascii="Times New Roman" w:eastAsia="Times New Roman" w:hAnsi="Times New Roman" w:cs="Times New Roman"/>
      <w:vanish/>
      <w:szCs w:val="24"/>
      <w:lang w:eastAsia="cs-CZ"/>
    </w:rPr>
  </w:style>
  <w:style w:type="paragraph" w:customStyle="1" w:styleId="ico2">
    <w:name w:val="ico2"/>
    <w:basedOn w:val="Normln"/>
    <w:rsid w:val="00FC52BB"/>
    <w:pPr>
      <w:spacing w:after="0"/>
    </w:pPr>
    <w:rPr>
      <w:rFonts w:ascii="Times New Roman" w:eastAsia="Times New Roman" w:hAnsi="Times New Roman" w:cs="Times New Roman"/>
      <w:szCs w:val="24"/>
      <w:lang w:eastAsia="cs-CZ"/>
    </w:rPr>
  </w:style>
  <w:style w:type="paragraph" w:customStyle="1" w:styleId="ico-r3">
    <w:name w:val="ico-r3"/>
    <w:basedOn w:val="Normln"/>
    <w:rsid w:val="00FC52BB"/>
    <w:pPr>
      <w:spacing w:after="0"/>
    </w:pPr>
    <w:rPr>
      <w:rFonts w:ascii="Times New Roman" w:eastAsia="Times New Roman" w:hAnsi="Times New Roman" w:cs="Times New Roman"/>
      <w:szCs w:val="24"/>
      <w:lang w:eastAsia="cs-CZ"/>
    </w:rPr>
  </w:style>
  <w:style w:type="paragraph" w:customStyle="1" w:styleId="eyes-ico1">
    <w:name w:val="eyes-ico1"/>
    <w:basedOn w:val="Normln"/>
    <w:rsid w:val="00FC52BB"/>
    <w:pPr>
      <w:spacing w:after="0"/>
    </w:pPr>
    <w:rPr>
      <w:rFonts w:ascii="Times New Roman" w:eastAsia="Times New Roman" w:hAnsi="Times New Roman" w:cs="Times New Roman"/>
      <w:szCs w:val="24"/>
      <w:lang w:eastAsia="cs-CZ"/>
    </w:rPr>
  </w:style>
  <w:style w:type="paragraph" w:customStyle="1" w:styleId="fr1">
    <w:name w:val="fr1"/>
    <w:basedOn w:val="Normln"/>
    <w:rsid w:val="00FC52BB"/>
    <w:pPr>
      <w:spacing w:after="0"/>
      <w:jc w:val="right"/>
    </w:pPr>
    <w:rPr>
      <w:rFonts w:ascii="Times New Roman" w:eastAsia="Times New Roman" w:hAnsi="Times New Roman" w:cs="Times New Roman"/>
      <w:szCs w:val="24"/>
      <w:lang w:eastAsia="cs-CZ"/>
    </w:rPr>
  </w:style>
  <w:style w:type="character" w:customStyle="1" w:styleId="r-head2">
    <w:name w:val="r-head2"/>
    <w:rsid w:val="00FC52BB"/>
    <w:rPr>
      <w:shd w:val="clear" w:color="auto" w:fill="auto"/>
    </w:rPr>
  </w:style>
  <w:style w:type="paragraph" w:customStyle="1" w:styleId="tka-in1">
    <w:name w:val="tka-in1"/>
    <w:basedOn w:val="Normln"/>
    <w:rsid w:val="00FC52BB"/>
    <w:pPr>
      <w:spacing w:after="0"/>
    </w:pPr>
    <w:rPr>
      <w:rFonts w:ascii="Times New Roman" w:eastAsia="Times New Roman" w:hAnsi="Times New Roman" w:cs="Times New Roman"/>
      <w:szCs w:val="24"/>
      <w:lang w:eastAsia="cs-CZ"/>
    </w:rPr>
  </w:style>
  <w:style w:type="paragraph" w:customStyle="1" w:styleId="tka-in21">
    <w:name w:val="tka-in21"/>
    <w:basedOn w:val="Normln"/>
    <w:rsid w:val="00FC52BB"/>
    <w:pPr>
      <w:spacing w:after="0"/>
    </w:pPr>
    <w:rPr>
      <w:rFonts w:ascii="Times New Roman" w:eastAsia="Times New Roman" w:hAnsi="Times New Roman" w:cs="Times New Roman"/>
      <w:szCs w:val="24"/>
      <w:lang w:eastAsia="cs-CZ"/>
    </w:rPr>
  </w:style>
  <w:style w:type="paragraph" w:customStyle="1" w:styleId="fc01">
    <w:name w:val="fc01"/>
    <w:basedOn w:val="Normln"/>
    <w:rsid w:val="00FC52BB"/>
    <w:pPr>
      <w:spacing w:after="0" w:line="0" w:lineRule="auto"/>
    </w:pPr>
    <w:rPr>
      <w:rFonts w:ascii="Times New Roman" w:eastAsia="Times New Roman" w:hAnsi="Times New Roman" w:cs="Times New Roman"/>
      <w:sz w:val="2"/>
      <w:szCs w:val="2"/>
      <w:lang w:eastAsia="cs-CZ"/>
    </w:rPr>
  </w:style>
  <w:style w:type="character" w:customStyle="1" w:styleId="z-ZatekformuleChar">
    <w:name w:val="z-Začátek formuláře Char"/>
    <w:link w:val="z-Zatekformule"/>
    <w:uiPriority w:val="99"/>
    <w:semiHidden/>
    <w:rsid w:val="00FC52BB"/>
    <w:rPr>
      <w:rFonts w:ascii="Arial" w:eastAsia="Times New Roman" w:hAnsi="Arial" w:cs="Arial"/>
      <w:vanish/>
      <w:sz w:val="16"/>
      <w:szCs w:val="16"/>
    </w:rPr>
  </w:style>
  <w:style w:type="paragraph" w:styleId="z-Zatekformule">
    <w:name w:val="HTML Top of Form"/>
    <w:basedOn w:val="Normln"/>
    <w:next w:val="Normln"/>
    <w:link w:val="z-ZatekformuleChar"/>
    <w:hidden/>
    <w:uiPriority w:val="99"/>
    <w:semiHidden/>
    <w:unhideWhenUsed/>
    <w:rsid w:val="00FC52BB"/>
    <w:pPr>
      <w:pBdr>
        <w:bottom w:val="single" w:sz="6" w:space="1" w:color="auto"/>
      </w:pBdr>
      <w:spacing w:after="0"/>
      <w:jc w:val="center"/>
    </w:pPr>
    <w:rPr>
      <w:rFonts w:ascii="Arial" w:eastAsia="Times New Roman" w:hAnsi="Arial" w:cs="Arial"/>
      <w:vanish/>
      <w:sz w:val="16"/>
      <w:szCs w:val="16"/>
    </w:rPr>
  </w:style>
  <w:style w:type="character" w:customStyle="1" w:styleId="z-ZatekformuleChar1">
    <w:name w:val="z-Začátek formuláře Char1"/>
    <w:basedOn w:val="Standardnpsmoodstavce"/>
    <w:uiPriority w:val="99"/>
    <w:semiHidden/>
    <w:rsid w:val="00FC52BB"/>
    <w:rPr>
      <w:rFonts w:ascii="Arial" w:hAnsi="Arial" w:cs="Arial"/>
      <w:vanish/>
      <w:sz w:val="16"/>
      <w:szCs w:val="16"/>
    </w:rPr>
  </w:style>
  <w:style w:type="paragraph" w:customStyle="1" w:styleId="links">
    <w:name w:val="links"/>
    <w:basedOn w:val="Normln"/>
    <w:rsid w:val="00FC52BB"/>
    <w:pPr>
      <w:spacing w:after="0"/>
    </w:pPr>
    <w:rPr>
      <w:rFonts w:ascii="Times New Roman" w:eastAsia="Times New Roman" w:hAnsi="Times New Roman" w:cs="Times New Roman"/>
      <w:szCs w:val="24"/>
      <w:lang w:eastAsia="cs-CZ"/>
    </w:rPr>
  </w:style>
  <w:style w:type="character" w:customStyle="1" w:styleId="h1">
    <w:name w:val="h1"/>
    <w:rsid w:val="00FC52BB"/>
    <w:rPr>
      <w:vanish/>
      <w:webHidden w:val="0"/>
      <w:specVanish w:val="0"/>
    </w:rPr>
  </w:style>
  <w:style w:type="character" w:customStyle="1" w:styleId="z-KonecformuleChar">
    <w:name w:val="z-Konec formuláře Char"/>
    <w:link w:val="z-Konecformule"/>
    <w:uiPriority w:val="99"/>
    <w:semiHidden/>
    <w:rsid w:val="00FC52B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FC52BB"/>
    <w:pPr>
      <w:pBdr>
        <w:top w:val="single" w:sz="6" w:space="1" w:color="auto"/>
      </w:pBdr>
      <w:spacing w:after="0"/>
      <w:jc w:val="center"/>
    </w:pPr>
    <w:rPr>
      <w:rFonts w:ascii="Arial" w:eastAsia="Times New Roman" w:hAnsi="Arial" w:cs="Arial"/>
      <w:vanish/>
      <w:sz w:val="16"/>
      <w:szCs w:val="16"/>
    </w:rPr>
  </w:style>
  <w:style w:type="character" w:customStyle="1" w:styleId="z-KonecformuleChar1">
    <w:name w:val="z-Konec formuláře Char1"/>
    <w:basedOn w:val="Standardnpsmoodstavce"/>
    <w:uiPriority w:val="99"/>
    <w:semiHidden/>
    <w:rsid w:val="00FC52BB"/>
    <w:rPr>
      <w:rFonts w:ascii="Arial" w:hAnsi="Arial" w:cs="Arial"/>
      <w:vanish/>
      <w:sz w:val="16"/>
      <w:szCs w:val="16"/>
    </w:rPr>
  </w:style>
  <w:style w:type="paragraph" w:styleId="Bezmezer">
    <w:name w:val="No Spacing"/>
    <w:uiPriority w:val="1"/>
    <w:qFormat/>
    <w:rsid w:val="00FC52BB"/>
    <w:pPr>
      <w:spacing w:after="0"/>
    </w:pPr>
    <w:rPr>
      <w:rFonts w:ascii="Times New Roman" w:eastAsia="Calibri" w:hAnsi="Times New Roman" w:cs="Times New Roman"/>
    </w:rPr>
  </w:style>
  <w:style w:type="paragraph" w:customStyle="1" w:styleId="Normln0">
    <w:name w:val="Normální~"/>
    <w:basedOn w:val="Normln"/>
    <w:rsid w:val="00FC52BB"/>
    <w:pPr>
      <w:widowControl w:val="0"/>
      <w:spacing w:after="0"/>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7313</Words>
  <Characters>43151</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Ulčová Ivana</dc:creator>
  <cp:lastModifiedBy>Baldová Alena</cp:lastModifiedBy>
  <cp:revision>4</cp:revision>
  <cp:lastPrinted>2019-04-29T11:50:00Z</cp:lastPrinted>
  <dcterms:created xsi:type="dcterms:W3CDTF">2019-09-10T11:34:00Z</dcterms:created>
  <dcterms:modified xsi:type="dcterms:W3CDTF">2019-09-16T09:03:00Z</dcterms:modified>
</cp:coreProperties>
</file>