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katabulky"/>
        <w:tblW w:w="10228" w:type="dxa"/>
        <w:tblLayout w:type="fixed"/>
        <w:tblLook w:val="00A0" w:firstRow="1" w:lastRow="0" w:firstColumn="1" w:lastColumn="0" w:noHBand="0" w:noVBand="0"/>
      </w:tblPr>
      <w:tblGrid>
        <w:gridCol w:w="1388"/>
        <w:gridCol w:w="3540"/>
        <w:gridCol w:w="1559"/>
        <w:gridCol w:w="3260"/>
        <w:gridCol w:w="481"/>
      </w:tblGrid>
      <w:tr w:rsidR="000127C8" w:rsidTr="00C73721">
        <w:trPr>
          <w:trHeight w:val="909"/>
        </w:trPr>
        <w:tc>
          <w:tcPr>
            <w:tcW w:w="10228" w:type="dxa"/>
            <w:gridSpan w:val="5"/>
          </w:tcPr>
          <w:p w:rsidR="000127C8" w:rsidRPr="007D1F7A" w:rsidRDefault="000127C8" w:rsidP="00C73721">
            <w:pPr>
              <w:ind w:right="1418"/>
              <w:rPr>
                <w:rFonts w:ascii="Arial" w:hAnsi="Arial" w:cs="Arial"/>
                <w:b/>
                <w:bCs/>
                <w:color w:val="999999"/>
                <w:sz w:val="16"/>
                <w:szCs w:val="16"/>
              </w:rPr>
            </w:pPr>
          </w:p>
          <w:p w:rsidR="000127C8" w:rsidRPr="00C873D0" w:rsidRDefault="000127C8" w:rsidP="00C73721">
            <w:pPr>
              <w:tabs>
                <w:tab w:val="left" w:pos="2850"/>
                <w:tab w:val="left" w:pos="7320"/>
              </w:tabs>
              <w:rPr>
                <w:rFonts w:ascii="Calibri" w:hAnsi="Calibri" w:cs="Calibri"/>
                <w:color w:val="333333"/>
              </w:rPr>
            </w:pPr>
            <w:r w:rsidRPr="00E805B5">
              <w:rPr>
                <w:rFonts w:ascii="Calibri" w:hAnsi="Calibri" w:cs="Calibri"/>
                <w:b/>
                <w:bCs/>
                <w:color w:val="333333"/>
                <w:shd w:val="clear" w:color="auto" w:fill="FFFFFF"/>
              </w:rPr>
              <w:t xml:space="preserve">                                                                                   </w:t>
            </w:r>
            <w:r w:rsidRPr="00E805B5">
              <w:rPr>
                <w:rFonts w:ascii="Calibri" w:hAnsi="Calibri" w:cs="Calibri"/>
                <w:color w:val="333333"/>
                <w:shd w:val="clear" w:color="auto" w:fill="FFFFFF"/>
              </w:rPr>
              <w:t>Odbor obecní živnostenský úřad, stavební úřad a životní prostředí</w:t>
            </w:r>
          </w:p>
          <w:p w:rsidR="000127C8" w:rsidRPr="00B17B37" w:rsidRDefault="000127C8" w:rsidP="00C73721">
            <w:pPr>
              <w:tabs>
                <w:tab w:val="left" w:pos="4005"/>
                <w:tab w:val="left" w:pos="7320"/>
                <w:tab w:val="right" w:pos="10012"/>
              </w:tabs>
              <w:jc w:val="right"/>
              <w:rPr>
                <w:rFonts w:ascii="Calibri" w:hAnsi="Calibri" w:cs="Calibri"/>
                <w:color w:val="333333"/>
              </w:rPr>
            </w:pPr>
            <w:r>
              <w:rPr>
                <w:rFonts w:ascii="Calibri" w:hAnsi="Calibri" w:cs="Calibri"/>
                <w:b/>
                <w:bCs/>
                <w:color w:val="999999"/>
              </w:rPr>
              <w:tab/>
            </w:r>
            <w:r>
              <w:rPr>
                <w:rFonts w:ascii="Calibri" w:hAnsi="Calibri" w:cs="Calibri"/>
                <w:b/>
                <w:bCs/>
                <w:color w:val="999999"/>
              </w:rPr>
              <w:tab/>
            </w:r>
            <w:r w:rsidRPr="00C873D0">
              <w:rPr>
                <w:rFonts w:ascii="Calibri" w:hAnsi="Calibri" w:cs="Calibri"/>
                <w:color w:val="333333"/>
              </w:rPr>
              <w:t>Obecný stavební úřad</w:t>
            </w:r>
          </w:p>
        </w:tc>
      </w:tr>
      <w:tr w:rsidR="000127C8" w:rsidTr="00C73721">
        <w:trPr>
          <w:trHeight w:val="128"/>
        </w:trPr>
        <w:tc>
          <w:tcPr>
            <w:tcW w:w="4928" w:type="dxa"/>
            <w:gridSpan w:val="2"/>
            <w:vMerge w:val="restart"/>
          </w:tcPr>
          <w:p w:rsidR="000127C8" w:rsidRDefault="000127C8" w:rsidP="00C73721">
            <w:pPr>
              <w:rPr>
                <w:rFonts w:ascii="Calibri" w:hAnsi="Calibri" w:cs="Calibri"/>
                <w:color w:val="FF0000"/>
              </w:rPr>
            </w:pPr>
            <w:r>
              <w:rPr>
                <w:rFonts w:ascii="Calibri" w:hAnsi="Calibri" w:cs="Calibri"/>
              </w:rPr>
              <w:br/>
            </w:r>
          </w:p>
          <w:p w:rsidR="000127C8" w:rsidRPr="006C10C8" w:rsidRDefault="000127C8" w:rsidP="00C73721">
            <w:pPr>
              <w:rPr>
                <w:rFonts w:ascii="Calibri" w:hAnsi="Calibri" w:cs="Calibri"/>
                <w:sz w:val="16"/>
                <w:szCs w:val="16"/>
              </w:rPr>
            </w:pPr>
            <w:r w:rsidRPr="006C10C8">
              <w:rPr>
                <w:rFonts w:ascii="Calibri" w:hAnsi="Calibri" w:cs="Calibri"/>
              </w:rPr>
              <w:t>Dle rozdělovníku</w:t>
            </w:r>
          </w:p>
        </w:tc>
        <w:tc>
          <w:tcPr>
            <w:tcW w:w="1559" w:type="dxa"/>
          </w:tcPr>
          <w:p w:rsidR="000127C8" w:rsidRPr="00290276" w:rsidRDefault="000127C8" w:rsidP="00C73721">
            <w:pPr>
              <w:spacing w:line="240" w:lineRule="atLeast"/>
              <w:rPr>
                <w:rFonts w:ascii="Calibri" w:hAnsi="Calibri" w:cs="Calibri"/>
                <w:sz w:val="16"/>
                <w:szCs w:val="16"/>
              </w:rPr>
            </w:pPr>
            <w:r w:rsidRPr="00AD32F0">
              <w:rPr>
                <w:rFonts w:ascii="Calibri" w:hAnsi="Calibri" w:cs="Calibri"/>
              </w:rPr>
              <w:t>SP. ZNAČKA:</w:t>
            </w:r>
          </w:p>
        </w:tc>
        <w:tc>
          <w:tcPr>
            <w:tcW w:w="3260" w:type="dxa"/>
          </w:tcPr>
          <w:p w:rsidR="000127C8" w:rsidRPr="00290276" w:rsidRDefault="000127C8" w:rsidP="00C73721">
            <w:pPr>
              <w:spacing w:line="240" w:lineRule="atLeast"/>
              <w:rPr>
                <w:rFonts w:ascii="Calibri" w:hAnsi="Calibri" w:cs="Calibri"/>
                <w:sz w:val="16"/>
                <w:szCs w:val="16"/>
              </w:rPr>
            </w:pPr>
            <w:r>
              <w:rPr>
                <w:rFonts w:ascii="Calibri" w:hAnsi="Calibri" w:cs="Calibri"/>
              </w:rPr>
              <w:t>SZ MMCH/05970/2013</w:t>
            </w:r>
          </w:p>
        </w:tc>
        <w:tc>
          <w:tcPr>
            <w:tcW w:w="481" w:type="dxa"/>
          </w:tcPr>
          <w:p w:rsidR="000127C8" w:rsidRPr="00290276" w:rsidRDefault="000127C8" w:rsidP="00C73721">
            <w:pPr>
              <w:spacing w:line="240" w:lineRule="atLeast"/>
              <w:rPr>
                <w:rFonts w:ascii="Calibri" w:hAnsi="Calibri" w:cs="Calibri"/>
                <w:sz w:val="16"/>
                <w:szCs w:val="16"/>
              </w:rPr>
            </w:pPr>
          </w:p>
        </w:tc>
      </w:tr>
      <w:tr w:rsidR="000127C8" w:rsidTr="00C73721">
        <w:trPr>
          <w:trHeight w:val="278"/>
        </w:trPr>
        <w:tc>
          <w:tcPr>
            <w:tcW w:w="4928" w:type="dxa"/>
            <w:gridSpan w:val="2"/>
            <w:vMerge/>
          </w:tcPr>
          <w:p w:rsidR="000127C8" w:rsidRPr="007B36D5" w:rsidRDefault="000127C8" w:rsidP="00C73721">
            <w:pPr>
              <w:spacing w:line="240" w:lineRule="atLeast"/>
              <w:rPr>
                <w:rFonts w:ascii="Calibri" w:hAnsi="Calibri" w:cs="Calibri"/>
              </w:rPr>
            </w:pPr>
          </w:p>
        </w:tc>
        <w:tc>
          <w:tcPr>
            <w:tcW w:w="1559" w:type="dxa"/>
          </w:tcPr>
          <w:p w:rsidR="000127C8" w:rsidRDefault="000127C8" w:rsidP="00C73721">
            <w:pPr>
              <w:spacing w:line="240" w:lineRule="atLeast"/>
              <w:rPr>
                <w:rFonts w:ascii="Calibri" w:hAnsi="Calibri" w:cs="Calibri"/>
              </w:rPr>
            </w:pPr>
            <w:r w:rsidRPr="00AD32F0">
              <w:rPr>
                <w:rFonts w:ascii="Calibri" w:hAnsi="Calibri" w:cs="Calibri"/>
              </w:rPr>
              <w:t xml:space="preserve">ČJ.: </w:t>
            </w:r>
          </w:p>
          <w:p w:rsidR="000127C8" w:rsidRPr="00290276" w:rsidRDefault="000127C8" w:rsidP="00C73721">
            <w:pPr>
              <w:spacing w:line="240" w:lineRule="atLeast"/>
              <w:rPr>
                <w:rFonts w:ascii="Calibri" w:hAnsi="Calibri" w:cs="Calibri"/>
              </w:rPr>
            </w:pPr>
            <w:r w:rsidRPr="00AD32F0">
              <w:rPr>
                <w:rFonts w:ascii="Calibri" w:hAnsi="Calibri" w:cs="Calibri"/>
              </w:rPr>
              <w:t>VYŘIZUJE: TEL.:</w:t>
            </w:r>
          </w:p>
        </w:tc>
        <w:tc>
          <w:tcPr>
            <w:tcW w:w="3260" w:type="dxa"/>
            <w:vMerge w:val="restart"/>
          </w:tcPr>
          <w:p w:rsidR="000127C8" w:rsidRPr="00AD32F0" w:rsidRDefault="000127C8" w:rsidP="00C73721">
            <w:pPr>
              <w:spacing w:line="240" w:lineRule="atLeast"/>
              <w:rPr>
                <w:rFonts w:ascii="Calibri" w:hAnsi="Calibri" w:cs="Calibri"/>
              </w:rPr>
            </w:pPr>
            <w:r>
              <w:rPr>
                <w:rFonts w:ascii="Calibri" w:hAnsi="Calibri" w:cs="Calibri"/>
              </w:rPr>
              <w:t>MMCH/79921/2013</w:t>
            </w:r>
          </w:p>
          <w:p w:rsidR="000127C8" w:rsidRPr="00AD32F0" w:rsidRDefault="000127C8" w:rsidP="00C73721">
            <w:pPr>
              <w:spacing w:line="240" w:lineRule="atLeast"/>
              <w:rPr>
                <w:rFonts w:ascii="Calibri" w:hAnsi="Calibri" w:cs="Calibri"/>
              </w:rPr>
            </w:pPr>
            <w:r>
              <w:rPr>
                <w:rFonts w:ascii="Calibri" w:hAnsi="Calibri" w:cs="Calibri"/>
              </w:rPr>
              <w:t>Petra Čermáková</w:t>
            </w:r>
          </w:p>
          <w:p w:rsidR="000127C8" w:rsidRPr="00AD32F0" w:rsidRDefault="000127C8" w:rsidP="00C73721">
            <w:pPr>
              <w:spacing w:line="240" w:lineRule="atLeast"/>
              <w:rPr>
                <w:rFonts w:ascii="Calibri" w:hAnsi="Calibri" w:cs="Calibri"/>
              </w:rPr>
            </w:pPr>
            <w:r>
              <w:rPr>
                <w:rFonts w:ascii="Calibri" w:hAnsi="Calibri" w:cs="Calibri"/>
              </w:rPr>
              <w:t>474 637 961</w:t>
            </w:r>
          </w:p>
          <w:p w:rsidR="000127C8" w:rsidRPr="007B36D5" w:rsidRDefault="000127C8" w:rsidP="00C73721">
            <w:pPr>
              <w:spacing w:line="240" w:lineRule="atLeast"/>
              <w:rPr>
                <w:rFonts w:ascii="Calibri" w:hAnsi="Calibri" w:cs="Calibri"/>
              </w:rPr>
            </w:pPr>
            <w:r>
              <w:rPr>
                <w:rFonts w:ascii="Calibri" w:hAnsi="Calibri" w:cs="Calibri"/>
              </w:rPr>
              <w:t>p.cermakova@chomutov-mesto.cz</w:t>
            </w:r>
          </w:p>
        </w:tc>
        <w:tc>
          <w:tcPr>
            <w:tcW w:w="481" w:type="dxa"/>
          </w:tcPr>
          <w:p w:rsidR="000127C8" w:rsidRPr="007B36D5" w:rsidRDefault="000127C8" w:rsidP="00C73721">
            <w:pPr>
              <w:spacing w:line="240" w:lineRule="atLeast"/>
              <w:ind w:left="68"/>
              <w:rPr>
                <w:rFonts w:ascii="Calibri" w:hAnsi="Calibri" w:cs="Calibri"/>
              </w:rPr>
            </w:pPr>
          </w:p>
        </w:tc>
      </w:tr>
      <w:tr w:rsidR="000127C8" w:rsidTr="00C73721">
        <w:trPr>
          <w:trHeight w:val="303"/>
        </w:trPr>
        <w:tc>
          <w:tcPr>
            <w:tcW w:w="4928" w:type="dxa"/>
            <w:gridSpan w:val="2"/>
            <w:vMerge/>
          </w:tcPr>
          <w:p w:rsidR="000127C8" w:rsidRPr="007B36D5" w:rsidRDefault="000127C8" w:rsidP="00C73721">
            <w:pPr>
              <w:spacing w:line="240" w:lineRule="atLeast"/>
              <w:ind w:left="68"/>
              <w:rPr>
                <w:rFonts w:ascii="Calibri" w:hAnsi="Calibri" w:cs="Calibri"/>
              </w:rPr>
            </w:pPr>
          </w:p>
        </w:tc>
        <w:tc>
          <w:tcPr>
            <w:tcW w:w="1559" w:type="dxa"/>
          </w:tcPr>
          <w:p w:rsidR="000127C8" w:rsidRPr="00290276" w:rsidRDefault="000127C8" w:rsidP="00C73721">
            <w:pPr>
              <w:spacing w:line="240" w:lineRule="atLeast"/>
              <w:rPr>
                <w:rFonts w:ascii="Calibri" w:hAnsi="Calibri" w:cs="Calibri"/>
              </w:rPr>
            </w:pPr>
            <w:r w:rsidRPr="00AD32F0">
              <w:rPr>
                <w:rFonts w:ascii="Calibri" w:hAnsi="Calibri" w:cs="Calibri"/>
              </w:rPr>
              <w:t>E-MAIL:</w:t>
            </w:r>
          </w:p>
        </w:tc>
        <w:tc>
          <w:tcPr>
            <w:tcW w:w="3260" w:type="dxa"/>
            <w:vMerge/>
          </w:tcPr>
          <w:p w:rsidR="000127C8" w:rsidRPr="00290276" w:rsidRDefault="000127C8" w:rsidP="00C73721">
            <w:pPr>
              <w:autoSpaceDE/>
              <w:autoSpaceDN/>
              <w:rPr>
                <w:rFonts w:ascii="Calibri" w:hAnsi="Calibri" w:cs="Calibri"/>
              </w:rPr>
            </w:pPr>
          </w:p>
        </w:tc>
        <w:tc>
          <w:tcPr>
            <w:tcW w:w="481" w:type="dxa"/>
          </w:tcPr>
          <w:p w:rsidR="000127C8" w:rsidRPr="00290276" w:rsidRDefault="000127C8" w:rsidP="00C73721">
            <w:pPr>
              <w:spacing w:line="240" w:lineRule="atLeast"/>
              <w:ind w:left="68"/>
              <w:rPr>
                <w:rFonts w:ascii="Calibri" w:hAnsi="Calibri" w:cs="Calibri"/>
              </w:rPr>
            </w:pPr>
          </w:p>
        </w:tc>
      </w:tr>
      <w:tr w:rsidR="000127C8" w:rsidTr="00C73721">
        <w:trPr>
          <w:trHeight w:val="259"/>
        </w:trPr>
        <w:tc>
          <w:tcPr>
            <w:tcW w:w="1388" w:type="dxa"/>
          </w:tcPr>
          <w:p w:rsidR="000127C8" w:rsidRPr="007B36D5" w:rsidRDefault="000127C8" w:rsidP="00C73721">
            <w:pPr>
              <w:autoSpaceDE/>
              <w:autoSpaceDN/>
              <w:spacing w:line="276" w:lineRule="auto"/>
              <w:rPr>
                <w:rFonts w:ascii="Calibri" w:hAnsi="Calibri" w:cs="Calibri"/>
              </w:rPr>
            </w:pPr>
          </w:p>
        </w:tc>
        <w:tc>
          <w:tcPr>
            <w:tcW w:w="3540" w:type="dxa"/>
          </w:tcPr>
          <w:p w:rsidR="000127C8" w:rsidRPr="007B36D5" w:rsidRDefault="000127C8" w:rsidP="00C73721">
            <w:pPr>
              <w:autoSpaceDE/>
              <w:autoSpaceDN/>
              <w:spacing w:line="276" w:lineRule="auto"/>
              <w:rPr>
                <w:rFonts w:ascii="Calibri" w:hAnsi="Calibri" w:cs="Calibri"/>
              </w:rPr>
            </w:pPr>
          </w:p>
        </w:tc>
        <w:tc>
          <w:tcPr>
            <w:tcW w:w="1559" w:type="dxa"/>
          </w:tcPr>
          <w:p w:rsidR="000127C8" w:rsidRPr="00290276" w:rsidRDefault="000127C8" w:rsidP="00C73721">
            <w:pPr>
              <w:spacing w:line="240" w:lineRule="atLeast"/>
              <w:rPr>
                <w:rFonts w:ascii="Calibri" w:hAnsi="Calibri" w:cs="Calibri"/>
              </w:rPr>
            </w:pPr>
          </w:p>
        </w:tc>
        <w:tc>
          <w:tcPr>
            <w:tcW w:w="3260" w:type="dxa"/>
          </w:tcPr>
          <w:p w:rsidR="000127C8" w:rsidRPr="007B36D5" w:rsidRDefault="000127C8" w:rsidP="00C73721">
            <w:pPr>
              <w:autoSpaceDE/>
              <w:autoSpaceDN/>
              <w:spacing w:line="276" w:lineRule="auto"/>
              <w:rPr>
                <w:rFonts w:ascii="Calibri" w:hAnsi="Calibri" w:cs="Calibri"/>
              </w:rPr>
            </w:pPr>
          </w:p>
        </w:tc>
        <w:tc>
          <w:tcPr>
            <w:tcW w:w="481" w:type="dxa"/>
          </w:tcPr>
          <w:p w:rsidR="000127C8" w:rsidRPr="007B36D5" w:rsidRDefault="000127C8" w:rsidP="00C73721">
            <w:pPr>
              <w:autoSpaceDE/>
              <w:autoSpaceDN/>
              <w:spacing w:line="276" w:lineRule="auto"/>
              <w:rPr>
                <w:rFonts w:ascii="Calibri" w:hAnsi="Calibri" w:cs="Calibri"/>
              </w:rPr>
            </w:pPr>
          </w:p>
        </w:tc>
      </w:tr>
      <w:tr w:rsidR="000127C8" w:rsidTr="00C73721">
        <w:trPr>
          <w:trHeight w:val="259"/>
        </w:trPr>
        <w:tc>
          <w:tcPr>
            <w:tcW w:w="1388" w:type="dxa"/>
          </w:tcPr>
          <w:p w:rsidR="000127C8" w:rsidRPr="007B36D5" w:rsidRDefault="000127C8" w:rsidP="00C73721">
            <w:pPr>
              <w:spacing w:line="240" w:lineRule="atLeast"/>
              <w:rPr>
                <w:rFonts w:ascii="Calibri" w:hAnsi="Calibri" w:cs="Calibri"/>
              </w:rPr>
            </w:pPr>
          </w:p>
        </w:tc>
        <w:tc>
          <w:tcPr>
            <w:tcW w:w="3540" w:type="dxa"/>
          </w:tcPr>
          <w:p w:rsidR="000127C8" w:rsidRPr="007B36D5" w:rsidRDefault="000127C8" w:rsidP="00C73721">
            <w:pPr>
              <w:spacing w:line="240" w:lineRule="atLeast"/>
              <w:ind w:left="68"/>
              <w:rPr>
                <w:rFonts w:ascii="Calibri" w:hAnsi="Calibri" w:cs="Calibri"/>
              </w:rPr>
            </w:pPr>
          </w:p>
        </w:tc>
        <w:tc>
          <w:tcPr>
            <w:tcW w:w="1559" w:type="dxa"/>
          </w:tcPr>
          <w:p w:rsidR="000127C8" w:rsidRPr="00290276" w:rsidRDefault="000127C8" w:rsidP="00C73721">
            <w:pPr>
              <w:spacing w:line="240" w:lineRule="atLeast"/>
              <w:rPr>
                <w:rFonts w:ascii="Calibri" w:hAnsi="Calibri" w:cs="Calibri"/>
              </w:rPr>
            </w:pPr>
            <w:r w:rsidRPr="00AD32F0">
              <w:rPr>
                <w:rFonts w:ascii="Calibri" w:hAnsi="Calibri" w:cs="Calibri"/>
              </w:rPr>
              <w:t>DATUM:</w:t>
            </w:r>
          </w:p>
        </w:tc>
        <w:tc>
          <w:tcPr>
            <w:tcW w:w="3260" w:type="dxa"/>
          </w:tcPr>
          <w:p w:rsidR="000127C8" w:rsidRPr="007B36D5" w:rsidRDefault="000127C8" w:rsidP="00C73721">
            <w:pPr>
              <w:spacing w:line="240" w:lineRule="atLeast"/>
              <w:rPr>
                <w:rFonts w:ascii="Calibri" w:hAnsi="Calibri" w:cs="Calibri"/>
              </w:rPr>
            </w:pPr>
            <w:r w:rsidRPr="007B36D5">
              <w:rPr>
                <w:rFonts w:ascii="Calibri" w:hAnsi="Calibri" w:cs="Calibri"/>
              </w:rPr>
              <w:t xml:space="preserve"> </w:t>
            </w:r>
            <w:proofErr w:type="gramStart"/>
            <w:r>
              <w:rPr>
                <w:rFonts w:ascii="Calibri" w:hAnsi="Calibri" w:cs="Calibri"/>
              </w:rPr>
              <w:t>01.07.2013</w:t>
            </w:r>
            <w:proofErr w:type="gramEnd"/>
          </w:p>
        </w:tc>
        <w:tc>
          <w:tcPr>
            <w:tcW w:w="481" w:type="dxa"/>
          </w:tcPr>
          <w:p w:rsidR="000127C8" w:rsidRPr="007B36D5" w:rsidRDefault="000127C8" w:rsidP="00C73721">
            <w:pPr>
              <w:spacing w:line="240" w:lineRule="atLeast"/>
              <w:ind w:left="68"/>
              <w:rPr>
                <w:rFonts w:ascii="Calibri" w:hAnsi="Calibri" w:cs="Calibri"/>
              </w:rPr>
            </w:pPr>
          </w:p>
        </w:tc>
      </w:tr>
    </w:tbl>
    <w:p w:rsidR="000127C8" w:rsidRPr="0063039C" w:rsidRDefault="000127C8" w:rsidP="000127C8">
      <w:pPr>
        <w:autoSpaceDE/>
        <w:autoSpaceDN/>
        <w:rPr>
          <w:rFonts w:ascii="Calibri" w:hAnsi="Calibri" w:cs="Calibri"/>
        </w:rPr>
        <w:sectPr w:rsidR="000127C8" w:rsidRPr="0063039C" w:rsidSect="000127C8">
          <w:headerReference w:type="first" r:id="rId6"/>
          <w:footerReference w:type="first" r:id="rId7"/>
          <w:pgSz w:w="11906" w:h="16838"/>
          <w:pgMar w:top="2183" w:right="851" w:bottom="851" w:left="1134" w:header="709" w:footer="471" w:gutter="0"/>
          <w:cols w:space="708"/>
          <w:titlePg/>
          <w:docGrid w:linePitch="299"/>
        </w:sectPr>
      </w:pPr>
    </w:p>
    <w:p w:rsidR="000127C8" w:rsidRPr="0063039C" w:rsidRDefault="000127C8" w:rsidP="000127C8">
      <w:pPr>
        <w:rPr>
          <w:rFonts w:ascii="Calibri" w:hAnsi="Calibri" w:cs="Calibri"/>
        </w:rPr>
      </w:pPr>
    </w:p>
    <w:p w:rsidR="000127C8" w:rsidRPr="00481006" w:rsidRDefault="000127C8" w:rsidP="000127C8">
      <w:pPr>
        <w:rPr>
          <w:rFonts w:ascii="Calibri" w:hAnsi="Calibri" w:cs="Calibri"/>
        </w:rPr>
      </w:pPr>
    </w:p>
    <w:p w:rsidR="000127C8" w:rsidRPr="006C10C8" w:rsidRDefault="000127C8" w:rsidP="000127C8">
      <w:pPr>
        <w:keepNext/>
        <w:spacing w:before="120"/>
        <w:jc w:val="center"/>
        <w:outlineLvl w:val="0"/>
        <w:rPr>
          <w:rFonts w:ascii="Calibri" w:hAnsi="Calibri" w:cs="Calibri"/>
          <w:b/>
          <w:bCs/>
          <w:caps/>
          <w:kern w:val="28"/>
          <w:sz w:val="28"/>
          <w:szCs w:val="28"/>
        </w:rPr>
      </w:pPr>
      <w:r w:rsidRPr="006C10C8">
        <w:rPr>
          <w:rFonts w:ascii="Calibri" w:hAnsi="Calibri" w:cs="Calibri"/>
          <w:b/>
          <w:bCs/>
          <w:caps/>
          <w:kern w:val="28"/>
          <w:sz w:val="28"/>
          <w:szCs w:val="28"/>
        </w:rPr>
        <w:t>Rozhodnutí</w:t>
      </w:r>
    </w:p>
    <w:p w:rsidR="000127C8" w:rsidRPr="006C10C8" w:rsidRDefault="000127C8" w:rsidP="000127C8">
      <w:pPr>
        <w:spacing w:before="120"/>
        <w:jc w:val="center"/>
        <w:rPr>
          <w:rFonts w:ascii="Calibri" w:hAnsi="Calibri" w:cs="Calibri"/>
          <w:b/>
          <w:bCs/>
        </w:rPr>
      </w:pPr>
    </w:p>
    <w:p w:rsidR="000127C8" w:rsidRPr="006C10C8" w:rsidRDefault="000127C8" w:rsidP="000127C8">
      <w:pPr>
        <w:spacing w:before="120"/>
        <w:jc w:val="both"/>
        <w:rPr>
          <w:rFonts w:ascii="Calibri" w:hAnsi="Calibri" w:cs="Calibri"/>
        </w:rPr>
      </w:pPr>
      <w:r w:rsidRPr="006C10C8">
        <w:rPr>
          <w:rFonts w:ascii="Calibri" w:hAnsi="Calibri" w:cs="Calibri"/>
        </w:rPr>
        <w:t xml:space="preserve">Magistrát města Chomutova, Obecný stavební úřad, jako stavební úřad příslušný podle § 13  odst. 1 písm. c) zákona č. 183/2006 Sb., o územním plánování a stavebním řádu (stavební zákon), ve znění pozdějších předpisů, přezkoumal podle § 90 a 111, v souladu s § 94a stavebního zákona žádost o vydání společného územního rozhodnutí a stavebního povolení (dále jen „společné rozhodnutí“), kterou dne </w:t>
      </w:r>
      <w:proofErr w:type="gramStart"/>
      <w:r w:rsidRPr="006C10C8">
        <w:rPr>
          <w:rFonts w:ascii="Calibri" w:hAnsi="Calibri" w:cs="Calibri"/>
        </w:rPr>
        <w:t>16.01.2013</w:t>
      </w:r>
      <w:proofErr w:type="gramEnd"/>
      <w:r w:rsidRPr="006C10C8">
        <w:rPr>
          <w:rFonts w:ascii="Calibri" w:hAnsi="Calibri" w:cs="Calibri"/>
        </w:rPr>
        <w:t xml:space="preserve"> podala </w:t>
      </w:r>
      <w:r w:rsidRPr="006C10C8">
        <w:rPr>
          <w:rFonts w:ascii="Calibri" w:hAnsi="Calibri" w:cs="Calibri"/>
          <w:b/>
          <w:bCs/>
        </w:rPr>
        <w:t xml:space="preserve">APB - PLZEŇ a.s., IČO 27066410, </w:t>
      </w:r>
      <w:r w:rsidRPr="006C10C8">
        <w:rPr>
          <w:rFonts w:ascii="Calibri" w:hAnsi="Calibri" w:cs="Calibri"/>
          <w:bCs/>
        </w:rPr>
        <w:t xml:space="preserve">se sídlem </w:t>
      </w:r>
      <w:r w:rsidRPr="006C10C8">
        <w:rPr>
          <w:rFonts w:ascii="Calibri" w:hAnsi="Calibri" w:cs="Calibri"/>
          <w:b/>
          <w:bCs/>
        </w:rPr>
        <w:t>Barvínková 582/8, Černice, 326 00  Plzeň</w:t>
      </w:r>
      <w:r w:rsidRPr="006C10C8">
        <w:rPr>
          <w:rFonts w:ascii="Calibri" w:hAnsi="Calibri" w:cs="Calibri"/>
          <w:bCs/>
        </w:rPr>
        <w:t>,</w:t>
      </w:r>
      <w:r w:rsidRPr="006C10C8">
        <w:rPr>
          <w:rFonts w:ascii="Calibri" w:hAnsi="Calibri" w:cs="Calibri"/>
          <w:b/>
          <w:bCs/>
        </w:rPr>
        <w:t xml:space="preserve"> </w:t>
      </w:r>
      <w:r w:rsidRPr="006C10C8">
        <w:rPr>
          <w:rFonts w:ascii="Calibri" w:hAnsi="Calibri" w:cs="Calibri"/>
        </w:rPr>
        <w:t xml:space="preserve">(dále jen "stavebník"), na stavbu: </w:t>
      </w:r>
    </w:p>
    <w:p w:rsidR="000127C8" w:rsidRPr="006C10C8" w:rsidRDefault="000127C8" w:rsidP="000127C8">
      <w:pPr>
        <w:spacing w:before="120"/>
        <w:jc w:val="center"/>
        <w:rPr>
          <w:rFonts w:ascii="Calibri" w:hAnsi="Calibri" w:cs="Calibri"/>
          <w:b/>
          <w:bCs/>
        </w:rPr>
      </w:pPr>
      <w:r w:rsidRPr="006C10C8">
        <w:rPr>
          <w:rFonts w:ascii="Calibri" w:hAnsi="Calibri" w:cs="Calibri"/>
          <w:b/>
          <w:bCs/>
        </w:rPr>
        <w:t>Větrný park Chomutov - III. etapa</w:t>
      </w:r>
    </w:p>
    <w:p w:rsidR="000127C8" w:rsidRPr="006C10C8" w:rsidRDefault="000127C8" w:rsidP="000127C8">
      <w:pPr>
        <w:spacing w:before="120"/>
        <w:jc w:val="both"/>
        <w:rPr>
          <w:rFonts w:ascii="Calibri" w:hAnsi="Calibri" w:cs="Calibri"/>
        </w:rPr>
      </w:pPr>
      <w:r w:rsidRPr="006C10C8">
        <w:rPr>
          <w:rFonts w:ascii="Calibri" w:hAnsi="Calibri" w:cs="Calibri"/>
        </w:rPr>
        <w:t xml:space="preserve">na pozemcích </w:t>
      </w:r>
      <w:proofErr w:type="spellStart"/>
      <w:r w:rsidRPr="006C10C8">
        <w:rPr>
          <w:rFonts w:ascii="Calibri" w:hAnsi="Calibri" w:cs="Calibri"/>
        </w:rPr>
        <w:t>parc</w:t>
      </w:r>
      <w:proofErr w:type="spellEnd"/>
      <w:r w:rsidRPr="006C10C8">
        <w:rPr>
          <w:rFonts w:ascii="Calibri" w:hAnsi="Calibri" w:cs="Calibri"/>
        </w:rPr>
        <w:t xml:space="preserve">. </w:t>
      </w:r>
      <w:proofErr w:type="gramStart"/>
      <w:r w:rsidRPr="006C10C8">
        <w:rPr>
          <w:rFonts w:ascii="Calibri" w:hAnsi="Calibri" w:cs="Calibri"/>
        </w:rPr>
        <w:t>č.</w:t>
      </w:r>
      <w:proofErr w:type="gramEnd"/>
      <w:r w:rsidRPr="006C10C8">
        <w:rPr>
          <w:rFonts w:ascii="Calibri" w:hAnsi="Calibri" w:cs="Calibri"/>
        </w:rPr>
        <w:t xml:space="preserve"> 263, 264, 491 v katastrálním území Nová Víska u Domašína, </w:t>
      </w:r>
      <w:proofErr w:type="spellStart"/>
      <w:r w:rsidRPr="006C10C8">
        <w:rPr>
          <w:rFonts w:ascii="Calibri" w:hAnsi="Calibri" w:cs="Calibri"/>
        </w:rPr>
        <w:t>parc</w:t>
      </w:r>
      <w:proofErr w:type="spellEnd"/>
      <w:r w:rsidRPr="006C10C8">
        <w:rPr>
          <w:rFonts w:ascii="Calibri" w:hAnsi="Calibri" w:cs="Calibri"/>
        </w:rPr>
        <w:t xml:space="preserve">. č. 1787/6, 1787/7, 2167, 2171/1, 2171/3 v katastrálním území Rusová, </w:t>
      </w:r>
      <w:proofErr w:type="spellStart"/>
      <w:r w:rsidRPr="006C10C8">
        <w:rPr>
          <w:rFonts w:ascii="Calibri" w:hAnsi="Calibri" w:cs="Calibri"/>
        </w:rPr>
        <w:t>parc</w:t>
      </w:r>
      <w:proofErr w:type="spellEnd"/>
      <w:r w:rsidRPr="006C10C8">
        <w:rPr>
          <w:rFonts w:ascii="Calibri" w:hAnsi="Calibri" w:cs="Calibri"/>
        </w:rPr>
        <w:t>. č. 880/2, 880/3, 880/4, 880/5, 880/8, 882/1, 1074, 1078, 1119, 1141, 1142, 1144 v katastrálním území Volyně u Výsluní (dále jen "stavba").</w:t>
      </w:r>
    </w:p>
    <w:p w:rsidR="000127C8" w:rsidRPr="006C10C8" w:rsidRDefault="000127C8" w:rsidP="000127C8">
      <w:pPr>
        <w:spacing w:before="240"/>
        <w:jc w:val="both"/>
        <w:rPr>
          <w:rFonts w:ascii="Calibri" w:hAnsi="Calibri" w:cs="Calibri"/>
        </w:rPr>
      </w:pPr>
      <w:r w:rsidRPr="006C10C8">
        <w:rPr>
          <w:rFonts w:ascii="Calibri" w:hAnsi="Calibri" w:cs="Calibri"/>
        </w:rPr>
        <w:t>Stručný popis stavby:</w:t>
      </w:r>
    </w:p>
    <w:p w:rsidR="000127C8" w:rsidRPr="006C10C8" w:rsidRDefault="000127C8" w:rsidP="000127C8">
      <w:pPr>
        <w:spacing w:before="60"/>
        <w:jc w:val="both"/>
        <w:rPr>
          <w:rFonts w:ascii="Calibri" w:hAnsi="Calibri" w:cs="Calibri"/>
        </w:rPr>
      </w:pPr>
      <w:r w:rsidRPr="006C10C8">
        <w:rPr>
          <w:rFonts w:ascii="Calibri" w:hAnsi="Calibri" w:cs="Calibri"/>
        </w:rPr>
        <w:t xml:space="preserve">Jedná se o třetí etapu Větrného parku Chomutov, v rámci které bude umístěno 8 větrných elektráren (dále jen „VTE“), a to takto: LH2, LH3 a LH4 na pozemku </w:t>
      </w:r>
      <w:proofErr w:type="spellStart"/>
      <w:r w:rsidRPr="006C10C8">
        <w:rPr>
          <w:rFonts w:ascii="Calibri" w:hAnsi="Calibri" w:cs="Calibri"/>
        </w:rPr>
        <w:t>parc</w:t>
      </w:r>
      <w:proofErr w:type="spellEnd"/>
      <w:r w:rsidRPr="006C10C8">
        <w:rPr>
          <w:rFonts w:ascii="Calibri" w:hAnsi="Calibri" w:cs="Calibri"/>
        </w:rPr>
        <w:t xml:space="preserve">. </w:t>
      </w:r>
      <w:proofErr w:type="gramStart"/>
      <w:r w:rsidRPr="006C10C8">
        <w:rPr>
          <w:rFonts w:ascii="Calibri" w:hAnsi="Calibri" w:cs="Calibri"/>
        </w:rPr>
        <w:t>č.</w:t>
      </w:r>
      <w:proofErr w:type="gramEnd"/>
      <w:r w:rsidRPr="006C10C8">
        <w:rPr>
          <w:rFonts w:ascii="Calibri" w:hAnsi="Calibri" w:cs="Calibri"/>
        </w:rPr>
        <w:t xml:space="preserve"> 882/1 v katastrálním území Volyně u Výsluní, LH1, LH9 a LH14 na pozemku </w:t>
      </w:r>
      <w:proofErr w:type="spellStart"/>
      <w:r w:rsidRPr="006C10C8">
        <w:rPr>
          <w:rFonts w:ascii="Calibri" w:hAnsi="Calibri" w:cs="Calibri"/>
        </w:rPr>
        <w:t>parc</w:t>
      </w:r>
      <w:proofErr w:type="spellEnd"/>
      <w:r w:rsidRPr="006C10C8">
        <w:rPr>
          <w:rFonts w:ascii="Calibri" w:hAnsi="Calibri" w:cs="Calibri"/>
        </w:rPr>
        <w:t xml:space="preserve">. č. 880/2 v katastr. území Volyně u Výsluní a LH18 s RU9 budou umístěny na pozemku </w:t>
      </w:r>
      <w:proofErr w:type="spellStart"/>
      <w:r w:rsidRPr="006C10C8">
        <w:rPr>
          <w:rFonts w:ascii="Calibri" w:hAnsi="Calibri" w:cs="Calibri"/>
        </w:rPr>
        <w:t>parc</w:t>
      </w:r>
      <w:proofErr w:type="spellEnd"/>
      <w:r w:rsidRPr="006C10C8">
        <w:rPr>
          <w:rFonts w:ascii="Calibri" w:hAnsi="Calibri" w:cs="Calibri"/>
        </w:rPr>
        <w:t xml:space="preserve">. č. 880/4 v katastr. území Volyně u Výsluní. Mezi jednotlivými VTE budou na výše uvedených pozemcích uložena podzemní kabelová vedení VN a elektronických komunikací v celkové délce 5,15 km, které povedou protlakem přes komunikace II/223 a II/22319 a budou ukončeny v předávací stanici Rusová na pozemku </w:t>
      </w:r>
      <w:proofErr w:type="spellStart"/>
      <w:r w:rsidRPr="006C10C8">
        <w:rPr>
          <w:rFonts w:ascii="Calibri" w:hAnsi="Calibri" w:cs="Calibri"/>
        </w:rPr>
        <w:t>parc</w:t>
      </w:r>
      <w:proofErr w:type="spellEnd"/>
      <w:r w:rsidRPr="006C10C8">
        <w:rPr>
          <w:rFonts w:ascii="Calibri" w:hAnsi="Calibri" w:cs="Calibri"/>
        </w:rPr>
        <w:t xml:space="preserve">. </w:t>
      </w:r>
      <w:proofErr w:type="gramStart"/>
      <w:r w:rsidRPr="006C10C8">
        <w:rPr>
          <w:rFonts w:ascii="Calibri" w:hAnsi="Calibri" w:cs="Calibri"/>
        </w:rPr>
        <w:t>č.</w:t>
      </w:r>
      <w:proofErr w:type="gramEnd"/>
      <w:r w:rsidRPr="006C10C8">
        <w:rPr>
          <w:rFonts w:ascii="Calibri" w:hAnsi="Calibri" w:cs="Calibri"/>
        </w:rPr>
        <w:t xml:space="preserve"> 264 v k. </w:t>
      </w:r>
      <w:proofErr w:type="spellStart"/>
      <w:r w:rsidRPr="006C10C8">
        <w:rPr>
          <w:rFonts w:ascii="Calibri" w:hAnsi="Calibri" w:cs="Calibri"/>
        </w:rPr>
        <w:t>ú.</w:t>
      </w:r>
      <w:proofErr w:type="spellEnd"/>
      <w:r w:rsidRPr="006C10C8">
        <w:rPr>
          <w:rFonts w:ascii="Calibri" w:hAnsi="Calibri" w:cs="Calibri"/>
        </w:rPr>
        <w:t xml:space="preserve"> Nová Víska u Domašína. Součástí stavby jsou potřebné manipulační plochy a příjezdové cesty. Umístění kabelového vedení, obslužných komunikací, manipulačních ploch a jednotlivých VTE je patrné ze situace stavby, která je nedílnou součástí tohoto rozhodnutí.</w:t>
      </w:r>
    </w:p>
    <w:p w:rsidR="000127C8" w:rsidRPr="006C10C8" w:rsidRDefault="000127C8" w:rsidP="000127C8">
      <w:pPr>
        <w:spacing w:before="60"/>
        <w:jc w:val="both"/>
        <w:rPr>
          <w:rFonts w:ascii="Calibri" w:hAnsi="Calibri" w:cs="Calibri"/>
        </w:rPr>
      </w:pPr>
      <w:r w:rsidRPr="006C10C8">
        <w:rPr>
          <w:rFonts w:ascii="Calibri" w:hAnsi="Calibri" w:cs="Calibri"/>
          <w:b/>
        </w:rPr>
        <w:t>VTE LH1, LH2, LH3, LH4, LH9, LH14, LH18 a RU9</w:t>
      </w:r>
      <w:r w:rsidRPr="006C10C8">
        <w:rPr>
          <w:rFonts w:ascii="Calibri" w:hAnsi="Calibri" w:cs="Calibri"/>
        </w:rPr>
        <w:t xml:space="preserve"> – budou ty</w:t>
      </w:r>
      <w:r>
        <w:rPr>
          <w:rFonts w:ascii="Calibri" w:hAnsi="Calibri" w:cs="Calibri"/>
        </w:rPr>
        <w:t>p</w:t>
      </w:r>
      <w:r w:rsidRPr="006C10C8">
        <w:rPr>
          <w:rFonts w:ascii="Calibri" w:hAnsi="Calibri" w:cs="Calibri"/>
        </w:rPr>
        <w:t>u VESTAS V90-2.0 MW, s maximální výškou věže 80 m a průměrem rotoru 90 m. Celková výška VTE bude 125 m, ukotvena bude v kruhovém železobetonovém základu, vybavena systémem ochrany před bleskem, s matnou povrchovou úpravou listů rotorů. VTE LH1, LH2 a LH4 budou vybaveny omezovačem natočení rotoru.</w:t>
      </w:r>
    </w:p>
    <w:p w:rsidR="000127C8" w:rsidRPr="006C10C8" w:rsidRDefault="000127C8" w:rsidP="000127C8">
      <w:pPr>
        <w:spacing w:before="120"/>
        <w:jc w:val="both"/>
        <w:rPr>
          <w:rFonts w:ascii="Calibri" w:hAnsi="Calibri" w:cs="Calibri"/>
        </w:rPr>
      </w:pPr>
      <w:r w:rsidRPr="006C10C8">
        <w:rPr>
          <w:rFonts w:ascii="Calibri" w:hAnsi="Calibri" w:cs="Calibri"/>
          <w:b/>
        </w:rPr>
        <w:t>Podzemní kabelová vedení VN</w:t>
      </w:r>
      <w:r w:rsidRPr="006C10C8">
        <w:rPr>
          <w:rFonts w:ascii="Calibri" w:hAnsi="Calibri" w:cs="Calibri"/>
        </w:rPr>
        <w:t xml:space="preserve"> – vyrobená energie z jednotlivých VTE bude transformována na paměťovou úroveň VN (22 </w:t>
      </w:r>
      <w:proofErr w:type="spellStart"/>
      <w:r w:rsidRPr="006C10C8">
        <w:rPr>
          <w:rFonts w:ascii="Calibri" w:hAnsi="Calibri" w:cs="Calibri"/>
        </w:rPr>
        <w:t>kV</w:t>
      </w:r>
      <w:proofErr w:type="spellEnd"/>
      <w:r w:rsidRPr="006C10C8">
        <w:rPr>
          <w:rFonts w:ascii="Calibri" w:hAnsi="Calibri" w:cs="Calibri"/>
        </w:rPr>
        <w:t xml:space="preserve">) a podzemním vedením přivedena do předávací stanice Rusová. Jednotlivé věže budou mezi sebou </w:t>
      </w:r>
      <w:proofErr w:type="spellStart"/>
      <w:r w:rsidRPr="006C10C8">
        <w:rPr>
          <w:rFonts w:ascii="Calibri" w:hAnsi="Calibri" w:cs="Calibri"/>
        </w:rPr>
        <w:t>nasmyčkovány</w:t>
      </w:r>
      <w:proofErr w:type="spellEnd"/>
      <w:r w:rsidRPr="006C10C8">
        <w:rPr>
          <w:rFonts w:ascii="Calibri" w:hAnsi="Calibri" w:cs="Calibri"/>
        </w:rPr>
        <w:t xml:space="preserve"> a spojeny s rozvodnou VN silovými kabely AXEKVCEY 400/35, které budou uloženy přímo v zemi, ty, které povedou v lesních porostech a cestách budou opatřeny chráničkou.</w:t>
      </w:r>
    </w:p>
    <w:p w:rsidR="000127C8" w:rsidRPr="006C10C8" w:rsidRDefault="000127C8" w:rsidP="000127C8">
      <w:pPr>
        <w:jc w:val="both"/>
        <w:rPr>
          <w:rFonts w:ascii="Calibri" w:hAnsi="Calibri" w:cs="Calibri"/>
        </w:rPr>
      </w:pPr>
      <w:r w:rsidRPr="006C10C8">
        <w:rPr>
          <w:rFonts w:ascii="Calibri" w:hAnsi="Calibri" w:cs="Calibri"/>
          <w:b/>
        </w:rPr>
        <w:lastRenderedPageBreak/>
        <w:t>Podzemní kabelová vedení elektronických komunikací</w:t>
      </w:r>
      <w:r w:rsidRPr="006C10C8">
        <w:rPr>
          <w:rFonts w:ascii="Calibri" w:hAnsi="Calibri" w:cs="Calibri"/>
        </w:rPr>
        <w:t xml:space="preserve"> – telefonní a optické kabely sloužící k přenosu dat budou uloženy do výkopů společně s kabelovým vedením VN a propojí všechny VTE s rozvodnou VN. Budou uloženy v chráničkách HDPE, do kterých bude optický kabel zafoukán. Kabel bude zatažen do každé věže, kde bude instalován rozvaděč RACK pro ukončení a instalaci technologií. Hlavní rozvaděč s </w:t>
      </w:r>
      <w:proofErr w:type="spellStart"/>
      <w:r w:rsidRPr="006C10C8">
        <w:rPr>
          <w:rFonts w:ascii="Calibri" w:hAnsi="Calibri" w:cs="Calibri"/>
        </w:rPr>
        <w:t>videoserverem</w:t>
      </w:r>
      <w:proofErr w:type="spellEnd"/>
      <w:r w:rsidRPr="006C10C8">
        <w:rPr>
          <w:rFonts w:ascii="Calibri" w:hAnsi="Calibri" w:cs="Calibri"/>
        </w:rPr>
        <w:t xml:space="preserve"> bude osazen ve spínací stanici VN Rusová.</w:t>
      </w:r>
    </w:p>
    <w:p w:rsidR="000127C8" w:rsidRPr="006C10C8" w:rsidRDefault="000127C8" w:rsidP="000127C8">
      <w:pPr>
        <w:spacing w:before="120"/>
        <w:jc w:val="both"/>
        <w:rPr>
          <w:rFonts w:ascii="Calibri" w:hAnsi="Calibri" w:cs="Calibri"/>
        </w:rPr>
      </w:pPr>
      <w:r w:rsidRPr="006C10C8">
        <w:rPr>
          <w:rFonts w:ascii="Calibri" w:hAnsi="Calibri" w:cs="Calibri"/>
          <w:b/>
        </w:rPr>
        <w:t>Příjezdové a obslužné komunikace</w:t>
      </w:r>
      <w:r w:rsidRPr="006C10C8">
        <w:rPr>
          <w:rFonts w:ascii="Calibri" w:hAnsi="Calibri" w:cs="Calibri"/>
        </w:rPr>
        <w:t xml:space="preserve"> – v rámci stavby budou provedeny nové komunikace a upraveny některé stávající polní a lesní cesty. Šířka komunikací bude 4 m, s jednostranným příčným sklonem 3%. Budou provedeny jako obousměrné, jednopruhové, se zpevněnou vozovkou a s krytem z vibrovaného štěrku. </w:t>
      </w:r>
    </w:p>
    <w:p w:rsidR="000127C8" w:rsidRPr="006C10C8" w:rsidRDefault="000127C8" w:rsidP="000127C8">
      <w:pPr>
        <w:spacing w:before="360"/>
        <w:jc w:val="both"/>
        <w:rPr>
          <w:rFonts w:ascii="Calibri" w:hAnsi="Calibri" w:cs="Calibri"/>
        </w:rPr>
      </w:pPr>
      <w:r w:rsidRPr="006C10C8">
        <w:rPr>
          <w:rFonts w:ascii="Calibri" w:hAnsi="Calibri" w:cs="Calibri"/>
        </w:rPr>
        <w:t xml:space="preserve">Na základě přezkoumání žádosti stavební úřad: </w:t>
      </w:r>
    </w:p>
    <w:p w:rsidR="000127C8" w:rsidRPr="006C10C8" w:rsidRDefault="000127C8" w:rsidP="000127C8">
      <w:pPr>
        <w:numPr>
          <w:ilvl w:val="0"/>
          <w:numId w:val="1"/>
        </w:numPr>
        <w:tabs>
          <w:tab w:val="num" w:pos="567"/>
        </w:tabs>
        <w:spacing w:before="120"/>
        <w:ind w:left="567" w:hanging="567"/>
        <w:jc w:val="both"/>
        <w:rPr>
          <w:rFonts w:ascii="Calibri" w:hAnsi="Calibri" w:cs="Calibri"/>
        </w:rPr>
      </w:pPr>
      <w:r w:rsidRPr="006C10C8">
        <w:rPr>
          <w:rFonts w:ascii="Calibri" w:hAnsi="Calibri" w:cs="Calibri"/>
        </w:rPr>
        <w:t xml:space="preserve">Vydává podle § 79 a 92, v souladu s ustanovením 94a odst. 5 stavebního zákona, a § 9 vyhlášky </w:t>
      </w:r>
      <w:r w:rsidRPr="006C10C8">
        <w:rPr>
          <w:rFonts w:ascii="Calibri" w:hAnsi="Calibri" w:cs="Calibri"/>
        </w:rPr>
        <w:br/>
        <w:t>č.    503/2006 Sb., o podrobnější úpravě územního řízení, veřejnoprávní smlouvy a územního opatření</w:t>
      </w:r>
    </w:p>
    <w:p w:rsidR="000127C8" w:rsidRPr="006C10C8" w:rsidRDefault="000127C8" w:rsidP="000127C8">
      <w:pPr>
        <w:spacing w:before="120"/>
        <w:ind w:left="360"/>
        <w:jc w:val="center"/>
        <w:rPr>
          <w:rFonts w:ascii="Calibri" w:hAnsi="Calibri" w:cs="Calibri"/>
          <w:b/>
          <w:bCs/>
        </w:rPr>
      </w:pPr>
      <w:r w:rsidRPr="006C10C8">
        <w:rPr>
          <w:rFonts w:ascii="Calibri" w:hAnsi="Calibri" w:cs="Calibri"/>
          <w:b/>
          <w:bCs/>
        </w:rPr>
        <w:t xml:space="preserve">rozhodnutí o umístění stavby </w:t>
      </w:r>
    </w:p>
    <w:p w:rsidR="000127C8" w:rsidRPr="006C10C8" w:rsidRDefault="000127C8" w:rsidP="000127C8">
      <w:pPr>
        <w:jc w:val="center"/>
        <w:rPr>
          <w:rFonts w:ascii="Calibri" w:hAnsi="Calibri" w:cs="Calibri"/>
        </w:rPr>
      </w:pPr>
      <w:r w:rsidRPr="006C10C8">
        <w:rPr>
          <w:rFonts w:ascii="Calibri" w:hAnsi="Calibri" w:cs="Calibri"/>
        </w:rPr>
        <w:t>výše uvedené</w:t>
      </w:r>
    </w:p>
    <w:p w:rsidR="000127C8" w:rsidRPr="006C10C8" w:rsidRDefault="000127C8" w:rsidP="000127C8">
      <w:pPr>
        <w:rPr>
          <w:rFonts w:ascii="Calibri" w:hAnsi="Calibri" w:cs="Calibri"/>
        </w:rPr>
      </w:pPr>
      <w:r w:rsidRPr="006C10C8">
        <w:rPr>
          <w:rFonts w:ascii="Calibri" w:hAnsi="Calibri" w:cs="Calibri"/>
        </w:rPr>
        <w:t xml:space="preserve">       </w:t>
      </w:r>
    </w:p>
    <w:p w:rsidR="000127C8" w:rsidRPr="006C10C8" w:rsidRDefault="000127C8" w:rsidP="000127C8">
      <w:pPr>
        <w:spacing w:before="120"/>
        <w:rPr>
          <w:rFonts w:ascii="Calibri" w:hAnsi="Calibri" w:cs="Calibri"/>
          <w:bCs/>
        </w:rPr>
      </w:pPr>
      <w:r w:rsidRPr="006C10C8">
        <w:rPr>
          <w:rFonts w:ascii="Calibri" w:hAnsi="Calibri" w:cs="Calibri"/>
          <w:bCs/>
        </w:rPr>
        <w:t>Stanoví podmínky pro umístění stavby:</w:t>
      </w:r>
    </w:p>
    <w:p w:rsidR="000127C8" w:rsidRPr="00934CEA" w:rsidRDefault="000127C8" w:rsidP="000127C8">
      <w:pPr>
        <w:numPr>
          <w:ilvl w:val="0"/>
          <w:numId w:val="2"/>
        </w:numPr>
        <w:spacing w:before="120"/>
        <w:jc w:val="both"/>
        <w:rPr>
          <w:rFonts w:ascii="Calibri" w:hAnsi="Calibri"/>
        </w:rPr>
      </w:pPr>
      <w:r w:rsidRPr="006C10C8">
        <w:rPr>
          <w:rFonts w:ascii="Calibri" w:hAnsi="Calibri"/>
        </w:rPr>
        <w:t xml:space="preserve">Stavba bude umístěna na výše uvedených pozemcích v souladu s dokumentací záměru, kterou vypracoval </w:t>
      </w:r>
      <w:r w:rsidRPr="000127C8">
        <w:rPr>
          <w:rFonts w:ascii="Calibri" w:hAnsi="Calibri"/>
          <w:highlight w:val="black"/>
        </w:rPr>
        <w:t>Ing. Jaroslav Bořík</w:t>
      </w:r>
      <w:r w:rsidRPr="006C10C8">
        <w:rPr>
          <w:rFonts w:ascii="Calibri" w:hAnsi="Calibri"/>
        </w:rPr>
        <w:t xml:space="preserve"> pod č. zakázky 02308/6 z </w:t>
      </w:r>
      <w:proofErr w:type="gramStart"/>
      <w:r w:rsidRPr="006C10C8">
        <w:rPr>
          <w:rFonts w:ascii="Calibri" w:hAnsi="Calibri"/>
        </w:rPr>
        <w:t>08.01.2013</w:t>
      </w:r>
      <w:proofErr w:type="gramEnd"/>
      <w:r w:rsidRPr="006C10C8">
        <w:rPr>
          <w:rFonts w:ascii="Calibri" w:hAnsi="Calibri"/>
        </w:rPr>
        <w:t>; případné změny nesmí být provedeny bez předchozího povolení stavebního úřadu.</w:t>
      </w:r>
    </w:p>
    <w:p w:rsidR="000127C8" w:rsidRPr="00934CEA" w:rsidRDefault="000127C8" w:rsidP="000127C8">
      <w:pPr>
        <w:numPr>
          <w:ilvl w:val="0"/>
          <w:numId w:val="2"/>
        </w:numPr>
        <w:spacing w:before="120"/>
        <w:jc w:val="both"/>
        <w:rPr>
          <w:rFonts w:ascii="Calibri" w:hAnsi="Calibri"/>
        </w:rPr>
      </w:pPr>
      <w:r w:rsidRPr="00934CEA">
        <w:rPr>
          <w:rFonts w:ascii="Calibri" w:hAnsi="Calibri"/>
        </w:rPr>
        <w:t>Stavba bude dočasného charakteru na dobu 25 let ode dne povolení jejího užívání. Po ukončení životnosti bude stavba a všechna její zařízení odstraněna a provedena rekultivace dotčeného území v rozsahu dohodnutém s příslušným orgánem ochrany přírody.</w:t>
      </w:r>
    </w:p>
    <w:p w:rsidR="000127C8" w:rsidRPr="00934CEA" w:rsidRDefault="000127C8" w:rsidP="000127C8">
      <w:pPr>
        <w:numPr>
          <w:ilvl w:val="0"/>
          <w:numId w:val="2"/>
        </w:numPr>
        <w:spacing w:before="120"/>
        <w:jc w:val="both"/>
        <w:rPr>
          <w:rFonts w:ascii="Calibri" w:hAnsi="Calibri"/>
        </w:rPr>
      </w:pPr>
      <w:r w:rsidRPr="00934CEA">
        <w:rPr>
          <w:rFonts w:ascii="Calibri" w:hAnsi="Calibri"/>
        </w:rPr>
        <w:t xml:space="preserve">Podmínky stanoviska k posouzení vlivů provedení záměru na životní prostředí Ministerstva životního prostředí ze dne </w:t>
      </w:r>
      <w:proofErr w:type="gramStart"/>
      <w:r w:rsidRPr="00934CEA">
        <w:rPr>
          <w:rFonts w:ascii="Calibri" w:hAnsi="Calibri"/>
        </w:rPr>
        <w:t>27.10.2005</w:t>
      </w:r>
      <w:proofErr w:type="gramEnd"/>
      <w:r w:rsidRPr="00934CEA">
        <w:rPr>
          <w:rFonts w:ascii="Calibri" w:hAnsi="Calibri"/>
        </w:rPr>
        <w:t>, čj. 4502d/ENV/710/05 budou splněny. Podmínky pro fázi přípravy stavby řeší projektová dokumentace (kromě podmínky č. 11 – zde uvedené VTE nejsou předmětem tohoto rozhodnutí).</w:t>
      </w:r>
    </w:p>
    <w:p w:rsidR="000127C8" w:rsidRPr="006C10C8" w:rsidRDefault="000127C8" w:rsidP="000127C8">
      <w:pPr>
        <w:spacing w:before="120"/>
        <w:jc w:val="both"/>
        <w:rPr>
          <w:rFonts w:ascii="Calibri" w:hAnsi="Calibri" w:cs="Calibri"/>
        </w:rPr>
      </w:pPr>
    </w:p>
    <w:p w:rsidR="000127C8" w:rsidRPr="006C10C8" w:rsidRDefault="000127C8" w:rsidP="000127C8">
      <w:pPr>
        <w:numPr>
          <w:ilvl w:val="0"/>
          <w:numId w:val="1"/>
        </w:numPr>
        <w:tabs>
          <w:tab w:val="num" w:pos="567"/>
        </w:tabs>
        <w:autoSpaceDE/>
        <w:autoSpaceDN/>
        <w:spacing w:before="120" w:line="276" w:lineRule="auto"/>
        <w:ind w:left="567" w:hanging="567"/>
        <w:jc w:val="both"/>
        <w:rPr>
          <w:rFonts w:ascii="Calibri" w:hAnsi="Calibri" w:cs="Calibri"/>
        </w:rPr>
      </w:pPr>
      <w:r w:rsidRPr="006C10C8">
        <w:rPr>
          <w:rFonts w:ascii="Calibri" w:hAnsi="Calibri" w:cs="Calibri"/>
        </w:rPr>
        <w:t xml:space="preserve">Rozhodnutí o námitkách účastníků řízení k umístění stavby: </w:t>
      </w:r>
    </w:p>
    <w:p w:rsidR="000127C8" w:rsidRPr="006C10C8" w:rsidRDefault="000127C8" w:rsidP="000127C8">
      <w:pPr>
        <w:spacing w:before="120"/>
        <w:ind w:left="440"/>
        <w:rPr>
          <w:rFonts w:ascii="Calibri" w:hAnsi="Calibri" w:cs="Calibri"/>
        </w:rPr>
      </w:pPr>
      <w:r w:rsidRPr="006C10C8">
        <w:rPr>
          <w:rFonts w:ascii="Calibri" w:hAnsi="Calibri" w:cs="Calibri"/>
        </w:rPr>
        <w:t xml:space="preserve">Stavební úřad námitky města Výsluní, Občanského sdružení „Krušno“ a Radioklubu Viléma Provazníka OK1KSO </w:t>
      </w:r>
    </w:p>
    <w:p w:rsidR="000127C8" w:rsidRPr="006C10C8" w:rsidRDefault="000127C8" w:rsidP="000127C8">
      <w:pPr>
        <w:jc w:val="center"/>
        <w:rPr>
          <w:rFonts w:ascii="Calibri" w:hAnsi="Calibri" w:cs="Calibri"/>
        </w:rPr>
      </w:pPr>
      <w:r w:rsidRPr="006C10C8">
        <w:rPr>
          <w:rFonts w:ascii="Calibri" w:hAnsi="Calibri" w:cs="Calibri"/>
          <w:b/>
        </w:rPr>
        <w:t>zamítá</w:t>
      </w:r>
      <w:r w:rsidRPr="006C10C8">
        <w:rPr>
          <w:rFonts w:ascii="Calibri" w:hAnsi="Calibri" w:cs="Calibri"/>
        </w:rPr>
        <w:t>.</w:t>
      </w:r>
    </w:p>
    <w:p w:rsidR="000127C8" w:rsidRPr="006C10C8" w:rsidRDefault="000127C8" w:rsidP="000127C8">
      <w:pPr>
        <w:spacing w:before="120"/>
        <w:rPr>
          <w:rFonts w:ascii="Calibri" w:hAnsi="Calibri" w:cs="Calibri"/>
          <w:b/>
          <w:bCs/>
        </w:rPr>
      </w:pPr>
    </w:p>
    <w:p w:rsidR="000127C8" w:rsidRPr="006C10C8" w:rsidRDefault="000127C8" w:rsidP="000127C8">
      <w:pPr>
        <w:numPr>
          <w:ilvl w:val="0"/>
          <w:numId w:val="1"/>
        </w:numPr>
        <w:tabs>
          <w:tab w:val="num" w:pos="567"/>
        </w:tabs>
        <w:spacing w:before="120"/>
        <w:ind w:left="567" w:hanging="567"/>
        <w:jc w:val="both"/>
        <w:rPr>
          <w:rFonts w:ascii="Calibri" w:hAnsi="Calibri" w:cs="Calibri"/>
        </w:rPr>
      </w:pPr>
      <w:r w:rsidRPr="006C10C8">
        <w:rPr>
          <w:rFonts w:ascii="Calibri" w:hAnsi="Calibri" w:cs="Calibri"/>
        </w:rPr>
        <w:t>Vydává podle § 115, v souladu s ustanovením § 94a odst. 5 stavebního zákona a § 5 a 6 vyhlášky č. 526/2006 Sb., kterou se provádějí některá ustanovení stavebního zákona ve věcech stavebního řádu</w:t>
      </w:r>
    </w:p>
    <w:p w:rsidR="000127C8" w:rsidRPr="006C10C8" w:rsidRDefault="000127C8" w:rsidP="000127C8">
      <w:pPr>
        <w:spacing w:before="120"/>
        <w:ind w:left="360"/>
        <w:jc w:val="center"/>
        <w:rPr>
          <w:rFonts w:ascii="Calibri" w:hAnsi="Calibri" w:cs="Calibri"/>
          <w:b/>
          <w:bCs/>
        </w:rPr>
      </w:pPr>
      <w:r w:rsidRPr="006C10C8">
        <w:rPr>
          <w:rFonts w:ascii="Calibri" w:hAnsi="Calibri" w:cs="Calibri"/>
          <w:b/>
          <w:bCs/>
        </w:rPr>
        <w:t>stavební povolení</w:t>
      </w:r>
    </w:p>
    <w:p w:rsidR="000127C8" w:rsidRPr="006C10C8" w:rsidRDefault="000127C8" w:rsidP="000127C8">
      <w:pPr>
        <w:jc w:val="center"/>
        <w:rPr>
          <w:rFonts w:ascii="Calibri" w:hAnsi="Calibri" w:cs="Calibri"/>
        </w:rPr>
      </w:pPr>
      <w:r w:rsidRPr="006C10C8">
        <w:rPr>
          <w:rFonts w:ascii="Calibri" w:hAnsi="Calibri" w:cs="Calibri"/>
        </w:rPr>
        <w:t xml:space="preserve">      pro výše uvedenou stavbu</w:t>
      </w:r>
    </w:p>
    <w:p w:rsidR="000127C8" w:rsidRPr="006C10C8" w:rsidRDefault="000127C8" w:rsidP="000127C8">
      <w:pPr>
        <w:ind w:left="360"/>
        <w:jc w:val="center"/>
        <w:rPr>
          <w:rFonts w:ascii="Calibri" w:hAnsi="Calibri" w:cs="Calibri"/>
          <w:b/>
          <w:bCs/>
        </w:rPr>
      </w:pPr>
    </w:p>
    <w:p w:rsidR="000127C8" w:rsidRPr="006C10C8" w:rsidRDefault="000127C8" w:rsidP="000127C8">
      <w:pPr>
        <w:tabs>
          <w:tab w:val="left" w:pos="426"/>
        </w:tabs>
        <w:spacing w:before="120"/>
        <w:rPr>
          <w:rFonts w:ascii="Calibri" w:hAnsi="Calibri" w:cs="Calibri"/>
          <w:bCs/>
        </w:rPr>
      </w:pPr>
      <w:r w:rsidRPr="006C10C8">
        <w:rPr>
          <w:rFonts w:ascii="Calibri" w:hAnsi="Calibri" w:cs="Calibri"/>
          <w:bCs/>
        </w:rPr>
        <w:t>Stanoví podmínky pro provedení stavby:</w:t>
      </w:r>
    </w:p>
    <w:p w:rsidR="000127C8" w:rsidRPr="006C10C8" w:rsidRDefault="000127C8" w:rsidP="000127C8">
      <w:pPr>
        <w:numPr>
          <w:ilvl w:val="0"/>
          <w:numId w:val="12"/>
        </w:numPr>
        <w:tabs>
          <w:tab w:val="left" w:pos="426"/>
        </w:tabs>
        <w:spacing w:before="60"/>
        <w:jc w:val="both"/>
        <w:rPr>
          <w:rFonts w:ascii="Calibri" w:hAnsi="Calibri"/>
        </w:rPr>
      </w:pPr>
      <w:r w:rsidRPr="006C10C8">
        <w:rPr>
          <w:rFonts w:ascii="Calibri" w:hAnsi="Calibri"/>
        </w:rPr>
        <w:t xml:space="preserve">Stavba bude prováděna </w:t>
      </w:r>
      <w:proofErr w:type="spellStart"/>
      <w:r w:rsidRPr="006C10C8">
        <w:rPr>
          <w:rFonts w:ascii="Calibri" w:hAnsi="Calibri"/>
        </w:rPr>
        <w:t>dodavatelsky</w:t>
      </w:r>
      <w:proofErr w:type="spellEnd"/>
      <w:r w:rsidRPr="006C10C8">
        <w:rPr>
          <w:rFonts w:ascii="Calibri" w:hAnsi="Calibri"/>
        </w:rPr>
        <w:t xml:space="preserve"> oprávněným zhotovitelem, který je povinen dbát na soulad s ověřenou projektovou dokumentací stavby a vést stavební deník. </w:t>
      </w:r>
    </w:p>
    <w:p w:rsidR="000127C8" w:rsidRPr="006C10C8" w:rsidRDefault="000127C8" w:rsidP="000127C8">
      <w:pPr>
        <w:numPr>
          <w:ilvl w:val="0"/>
          <w:numId w:val="12"/>
        </w:numPr>
        <w:tabs>
          <w:tab w:val="left" w:pos="426"/>
        </w:tabs>
        <w:spacing w:before="60"/>
        <w:jc w:val="both"/>
        <w:rPr>
          <w:rFonts w:ascii="Calibri" w:hAnsi="Calibri"/>
        </w:rPr>
      </w:pPr>
      <w:r w:rsidRPr="006C10C8">
        <w:rPr>
          <w:rFonts w:ascii="Calibri" w:hAnsi="Calibri"/>
        </w:rPr>
        <w:t>Stavebník oznámí stavebnímu úřadu termín zahájení stavby a název a sídlo stavebního podnikatele, který bude stavbu jako zhotovitel provádět a který při její realizaci zabezpečí odborné vedení provádění stavby stavbyvedoucím (s autorizací v příslušném oboru).</w:t>
      </w:r>
    </w:p>
    <w:p w:rsidR="000127C8" w:rsidRPr="006C10C8" w:rsidRDefault="000127C8" w:rsidP="000127C8">
      <w:pPr>
        <w:numPr>
          <w:ilvl w:val="0"/>
          <w:numId w:val="12"/>
        </w:numPr>
        <w:tabs>
          <w:tab w:val="left" w:pos="426"/>
        </w:tabs>
        <w:spacing w:before="60"/>
        <w:jc w:val="both"/>
        <w:rPr>
          <w:rFonts w:ascii="Calibri" w:hAnsi="Calibri"/>
        </w:rPr>
      </w:pPr>
      <w:r w:rsidRPr="006C10C8">
        <w:rPr>
          <w:rFonts w:ascii="Calibri" w:hAnsi="Calibri"/>
        </w:rPr>
        <w:t>Před zahájením stavby stavebník zajistí vytýčení prostorové polohy stavby a všech stávajících podzemních i nadzemních sítí technické infrastruktury oprávněnou osobou. S uložením podzemních vedení bude prokazatelně seznámen oprávněný zhotovitel stavby.</w:t>
      </w:r>
    </w:p>
    <w:p w:rsidR="000127C8" w:rsidRPr="006C10C8" w:rsidRDefault="000127C8" w:rsidP="000127C8">
      <w:pPr>
        <w:numPr>
          <w:ilvl w:val="0"/>
          <w:numId w:val="12"/>
        </w:numPr>
        <w:tabs>
          <w:tab w:val="left" w:pos="426"/>
        </w:tabs>
        <w:spacing w:before="60"/>
        <w:jc w:val="both"/>
        <w:rPr>
          <w:rFonts w:ascii="Calibri" w:hAnsi="Calibri"/>
        </w:rPr>
      </w:pPr>
      <w:r w:rsidRPr="006C10C8">
        <w:rPr>
          <w:rFonts w:ascii="Calibri" w:hAnsi="Calibri"/>
        </w:rPr>
        <w:lastRenderedPageBreak/>
        <w:t>Před započetím stavby bude všem dotčeným vlastníkům podzemních i nadzemních sítí technického vybavení a zařízení oznámeno zahájení stavby. Budou respektována příslušná ochranná pásma a jejich podmínky. V průběhu realizace bude postupováno v koordinaci s těmito vlastníky a správci.</w:t>
      </w:r>
    </w:p>
    <w:p w:rsidR="000127C8" w:rsidRPr="006C10C8" w:rsidRDefault="000127C8" w:rsidP="000127C8">
      <w:pPr>
        <w:numPr>
          <w:ilvl w:val="0"/>
          <w:numId w:val="12"/>
        </w:numPr>
        <w:tabs>
          <w:tab w:val="left" w:pos="426"/>
        </w:tabs>
        <w:spacing w:before="60"/>
        <w:jc w:val="both"/>
        <w:rPr>
          <w:rFonts w:ascii="Calibri" w:hAnsi="Calibri"/>
        </w:rPr>
      </w:pPr>
      <w:r w:rsidRPr="006C10C8">
        <w:rPr>
          <w:rFonts w:ascii="Calibri" w:hAnsi="Calibri"/>
        </w:rPr>
        <w:t>Veškerá případně odkrytá podzemní vedení a zařízení budou zabezpečena proti poškození. Před záhozem bude přizván zástupce jejich vlastníka ke kontrole.</w:t>
      </w:r>
    </w:p>
    <w:p w:rsidR="000127C8" w:rsidRPr="006C10C8" w:rsidRDefault="000127C8" w:rsidP="000127C8">
      <w:pPr>
        <w:numPr>
          <w:ilvl w:val="0"/>
          <w:numId w:val="12"/>
        </w:numPr>
        <w:tabs>
          <w:tab w:val="left" w:pos="426"/>
        </w:tabs>
        <w:spacing w:before="60"/>
        <w:jc w:val="both"/>
        <w:rPr>
          <w:rFonts w:ascii="Calibri" w:hAnsi="Calibri"/>
        </w:rPr>
      </w:pPr>
      <w:r w:rsidRPr="006C10C8">
        <w:rPr>
          <w:rFonts w:ascii="Calibri" w:hAnsi="Calibri"/>
        </w:rPr>
        <w:t xml:space="preserve">Při výkopových pracích v blízkosti veřejných komunikací musí být provedena taková opatření, aby nemohlo dojít k pádu do výkopů. V noci budou zábrany opatřeny světelnou signalizací. </w:t>
      </w:r>
    </w:p>
    <w:p w:rsidR="000127C8" w:rsidRPr="006C10C8" w:rsidRDefault="000127C8" w:rsidP="000127C8">
      <w:pPr>
        <w:numPr>
          <w:ilvl w:val="0"/>
          <w:numId w:val="12"/>
        </w:numPr>
        <w:tabs>
          <w:tab w:val="left" w:pos="426"/>
        </w:tabs>
        <w:spacing w:before="60"/>
        <w:jc w:val="both"/>
        <w:rPr>
          <w:rFonts w:ascii="Calibri" w:hAnsi="Calibri"/>
        </w:rPr>
      </w:pPr>
      <w:r w:rsidRPr="006C10C8">
        <w:rPr>
          <w:rFonts w:ascii="Calibri" w:hAnsi="Calibri"/>
        </w:rPr>
        <w:t>Okolí stavby a příjezdové komunikace nesmí být znečišťovány provozem stavby. Při realizaci je nutno dbát práv a právem chráněných zájmů účastníků a veřejných zájmů. Během stavby musí být přiměřeně zachovány veškeré stávající přístupy a sjezdy ke stávajícím objektům a na okolní pozemky.</w:t>
      </w:r>
    </w:p>
    <w:p w:rsidR="000127C8" w:rsidRPr="006C10C8" w:rsidRDefault="000127C8" w:rsidP="000127C8">
      <w:pPr>
        <w:numPr>
          <w:ilvl w:val="0"/>
          <w:numId w:val="12"/>
        </w:numPr>
        <w:tabs>
          <w:tab w:val="left" w:pos="426"/>
        </w:tabs>
        <w:spacing w:before="60"/>
        <w:jc w:val="both"/>
        <w:rPr>
          <w:rFonts w:ascii="Calibri" w:hAnsi="Calibri"/>
        </w:rPr>
      </w:pPr>
      <w:r w:rsidRPr="006C10C8">
        <w:rPr>
          <w:rFonts w:ascii="Calibri" w:hAnsi="Calibri"/>
        </w:rPr>
        <w:t xml:space="preserve">Budou splněny podmínky stanoviska k posouzení vlivů provedení záměru na životní prostředí Ministerstva životního prostředí ze dne 27. 10. 2005 </w:t>
      </w:r>
      <w:proofErr w:type="gramStart"/>
      <w:r w:rsidRPr="006C10C8">
        <w:rPr>
          <w:rFonts w:ascii="Calibri" w:hAnsi="Calibri"/>
        </w:rPr>
        <w:t>č.j.</w:t>
      </w:r>
      <w:proofErr w:type="gramEnd"/>
      <w:r w:rsidRPr="006C10C8">
        <w:rPr>
          <w:rFonts w:ascii="Calibri" w:hAnsi="Calibri"/>
        </w:rPr>
        <w:t>: 4502d/ENV/710/05 pro fázi realizace:</w:t>
      </w:r>
    </w:p>
    <w:p w:rsidR="000127C8" w:rsidRPr="00107328" w:rsidRDefault="000127C8" w:rsidP="000127C8">
      <w:pPr>
        <w:numPr>
          <w:ilvl w:val="0"/>
          <w:numId w:val="7"/>
        </w:numPr>
        <w:tabs>
          <w:tab w:val="left" w:pos="426"/>
        </w:tabs>
        <w:spacing w:before="60"/>
        <w:ind w:left="709" w:hanging="283"/>
        <w:jc w:val="both"/>
        <w:rPr>
          <w:rFonts w:ascii="Calibri" w:hAnsi="Calibri"/>
          <w:bCs/>
        </w:rPr>
      </w:pPr>
      <w:r w:rsidRPr="006C10C8">
        <w:rPr>
          <w:rFonts w:ascii="Calibri" w:hAnsi="Calibri"/>
          <w:bCs/>
        </w:rPr>
        <w:t>Pro výstavbu obslužných komunikací a příjezdových ploch k VTE použít autochtonního krušnohorského materiálu (štěrk, kamenivo).</w:t>
      </w:r>
    </w:p>
    <w:p w:rsidR="000127C8" w:rsidRPr="00107328" w:rsidRDefault="000127C8" w:rsidP="000127C8">
      <w:pPr>
        <w:numPr>
          <w:ilvl w:val="0"/>
          <w:numId w:val="7"/>
        </w:numPr>
        <w:tabs>
          <w:tab w:val="left" w:pos="426"/>
        </w:tabs>
        <w:spacing w:before="60"/>
        <w:ind w:left="709" w:hanging="283"/>
        <w:jc w:val="both"/>
        <w:rPr>
          <w:rFonts w:ascii="Calibri" w:hAnsi="Calibri"/>
          <w:bCs/>
        </w:rPr>
      </w:pPr>
      <w:r w:rsidRPr="006C10C8">
        <w:rPr>
          <w:rFonts w:ascii="Calibri" w:hAnsi="Calibri"/>
          <w:bCs/>
        </w:rPr>
        <w:t xml:space="preserve">Před prováděním zemních prací poučit příslušné osoby o postupu ve vztahu k event.. </w:t>
      </w:r>
      <w:proofErr w:type="gramStart"/>
      <w:r w:rsidRPr="006C10C8">
        <w:rPr>
          <w:rFonts w:ascii="Calibri" w:hAnsi="Calibri"/>
          <w:bCs/>
        </w:rPr>
        <w:t>archeologickým</w:t>
      </w:r>
      <w:proofErr w:type="gramEnd"/>
      <w:r w:rsidRPr="006C10C8">
        <w:rPr>
          <w:rFonts w:ascii="Calibri" w:hAnsi="Calibri"/>
          <w:bCs/>
        </w:rPr>
        <w:t xml:space="preserve"> nálezům.</w:t>
      </w:r>
    </w:p>
    <w:p w:rsidR="000127C8" w:rsidRPr="00107328" w:rsidRDefault="000127C8" w:rsidP="000127C8">
      <w:pPr>
        <w:numPr>
          <w:ilvl w:val="0"/>
          <w:numId w:val="7"/>
        </w:numPr>
        <w:tabs>
          <w:tab w:val="left" w:pos="426"/>
        </w:tabs>
        <w:spacing w:before="60"/>
        <w:ind w:left="709" w:hanging="283"/>
        <w:jc w:val="both"/>
        <w:rPr>
          <w:rFonts w:ascii="Calibri" w:hAnsi="Calibri"/>
          <w:bCs/>
        </w:rPr>
      </w:pPr>
      <w:r w:rsidRPr="00107328">
        <w:rPr>
          <w:rFonts w:ascii="Calibri" w:hAnsi="Calibri"/>
          <w:bCs/>
        </w:rPr>
        <w:t>Při realizaci stavby zajistit v dohodě s příslušným orgánem ochrany přírody odborný stavební dozor zastupující zájmy ochrany přírody.</w:t>
      </w:r>
    </w:p>
    <w:p w:rsidR="000127C8" w:rsidRPr="00107328" w:rsidRDefault="000127C8" w:rsidP="000127C8">
      <w:pPr>
        <w:numPr>
          <w:ilvl w:val="0"/>
          <w:numId w:val="7"/>
        </w:numPr>
        <w:tabs>
          <w:tab w:val="left" w:pos="426"/>
        </w:tabs>
        <w:spacing w:before="60"/>
        <w:ind w:left="709" w:hanging="283"/>
        <w:jc w:val="both"/>
        <w:rPr>
          <w:rFonts w:ascii="Calibri" w:hAnsi="Calibri"/>
          <w:bCs/>
        </w:rPr>
      </w:pPr>
      <w:r w:rsidRPr="00107328">
        <w:rPr>
          <w:rFonts w:ascii="Calibri" w:hAnsi="Calibri"/>
          <w:bCs/>
        </w:rPr>
        <w:t>Podle plánu organizace výstavby zajistit plnění souboru organizačních a technických opatření v etapě výstavby s cílem minimalizovat potenciální nepříznivé vlivy na životní prostředí, veřejné zdraví a pohodu obyvatelstva a zabezpečit důslednou průběžnou kontrolu plnění příslušných opatření.</w:t>
      </w:r>
    </w:p>
    <w:p w:rsidR="000127C8" w:rsidRPr="00107328" w:rsidRDefault="000127C8" w:rsidP="000127C8">
      <w:pPr>
        <w:numPr>
          <w:ilvl w:val="0"/>
          <w:numId w:val="7"/>
        </w:numPr>
        <w:tabs>
          <w:tab w:val="left" w:pos="426"/>
        </w:tabs>
        <w:spacing w:before="60"/>
        <w:ind w:left="709" w:hanging="283"/>
        <w:jc w:val="both"/>
        <w:rPr>
          <w:rFonts w:ascii="Calibri" w:hAnsi="Calibri"/>
          <w:bCs/>
        </w:rPr>
      </w:pPr>
      <w:r w:rsidRPr="00107328">
        <w:rPr>
          <w:rFonts w:ascii="Calibri" w:hAnsi="Calibri"/>
          <w:bCs/>
        </w:rPr>
        <w:t>V případě úniku ropných látek nebo jiných látek, které mohou ovlivnit jakost povrchových nebo podzemních vod, zajistit neprodleně adekvátní sanační práce.</w:t>
      </w:r>
    </w:p>
    <w:p w:rsidR="000127C8" w:rsidRPr="00107328" w:rsidRDefault="000127C8" w:rsidP="000127C8">
      <w:pPr>
        <w:numPr>
          <w:ilvl w:val="0"/>
          <w:numId w:val="7"/>
        </w:numPr>
        <w:tabs>
          <w:tab w:val="left" w:pos="426"/>
        </w:tabs>
        <w:spacing w:before="60"/>
        <w:ind w:left="709" w:hanging="283"/>
        <w:jc w:val="both"/>
        <w:rPr>
          <w:rFonts w:ascii="Calibri" w:hAnsi="Calibri"/>
          <w:bCs/>
        </w:rPr>
      </w:pPr>
      <w:r w:rsidRPr="00107328">
        <w:rPr>
          <w:rFonts w:ascii="Calibri" w:hAnsi="Calibri"/>
          <w:bCs/>
        </w:rPr>
        <w:t>Zajistit v rámci provádění</w:t>
      </w:r>
      <w:r w:rsidRPr="006C10C8">
        <w:rPr>
          <w:rFonts w:ascii="Calibri" w:hAnsi="Calibri"/>
          <w:bCs/>
        </w:rPr>
        <w:t xml:space="preserve"> konečných terénních úprav důslednou rekultivaci všech ploch postižených výstavbou v souladu s opatřeními uvedenými v botanickém hodnocení (Ondráček </w:t>
      </w:r>
      <w:proofErr w:type="gramStart"/>
      <w:r w:rsidRPr="006C10C8">
        <w:rPr>
          <w:rFonts w:ascii="Calibri" w:hAnsi="Calibri"/>
          <w:bCs/>
        </w:rPr>
        <w:t>Č.,2003</w:t>
      </w:r>
      <w:proofErr w:type="gramEnd"/>
      <w:r w:rsidRPr="006C10C8">
        <w:rPr>
          <w:rFonts w:ascii="Calibri" w:hAnsi="Calibri"/>
          <w:bCs/>
        </w:rPr>
        <w:t>).</w:t>
      </w:r>
    </w:p>
    <w:p w:rsidR="000127C8" w:rsidRPr="00107328" w:rsidRDefault="000127C8" w:rsidP="000127C8">
      <w:pPr>
        <w:numPr>
          <w:ilvl w:val="0"/>
          <w:numId w:val="7"/>
        </w:numPr>
        <w:tabs>
          <w:tab w:val="left" w:pos="426"/>
        </w:tabs>
        <w:spacing w:before="60"/>
        <w:ind w:left="709" w:hanging="283"/>
        <w:jc w:val="both"/>
        <w:rPr>
          <w:rFonts w:ascii="Calibri" w:hAnsi="Calibri"/>
          <w:bCs/>
        </w:rPr>
      </w:pPr>
      <w:r w:rsidRPr="00107328">
        <w:rPr>
          <w:rFonts w:ascii="Calibri" w:hAnsi="Calibri"/>
          <w:bCs/>
        </w:rPr>
        <w:t>K žádosti</w:t>
      </w:r>
      <w:r w:rsidRPr="006C10C8">
        <w:rPr>
          <w:rFonts w:ascii="Calibri" w:hAnsi="Calibri"/>
          <w:bCs/>
        </w:rPr>
        <w:t xml:space="preserve"> o povolení zkušebního provozu předložit specifikaci druhů a množství odpadů z výstavby a doklady o způsobu jejich využití, resp. odstranění.</w:t>
      </w:r>
    </w:p>
    <w:p w:rsidR="000127C8" w:rsidRPr="006C10C8" w:rsidRDefault="000127C8" w:rsidP="000127C8">
      <w:pPr>
        <w:numPr>
          <w:ilvl w:val="0"/>
          <w:numId w:val="12"/>
        </w:numPr>
        <w:tabs>
          <w:tab w:val="left" w:pos="426"/>
        </w:tabs>
        <w:spacing w:before="60"/>
        <w:jc w:val="both"/>
        <w:rPr>
          <w:rFonts w:ascii="Calibri" w:hAnsi="Calibri"/>
        </w:rPr>
      </w:pPr>
      <w:r w:rsidRPr="006C10C8">
        <w:rPr>
          <w:rFonts w:ascii="Calibri" w:hAnsi="Calibri"/>
        </w:rPr>
        <w:t xml:space="preserve">Budou splněny podmínky závazného stanoviska Krajské hygienické stanice Ústeckého kraje ze dne </w:t>
      </w:r>
      <w:proofErr w:type="gramStart"/>
      <w:r w:rsidRPr="006C10C8">
        <w:rPr>
          <w:rFonts w:ascii="Calibri" w:hAnsi="Calibri"/>
        </w:rPr>
        <w:t>06.10.2010</w:t>
      </w:r>
      <w:proofErr w:type="gramEnd"/>
      <w:r w:rsidRPr="006C10C8">
        <w:rPr>
          <w:rFonts w:ascii="Calibri" w:hAnsi="Calibri"/>
        </w:rPr>
        <w:t>, čj. KHSUL 27779/2010:</w:t>
      </w:r>
    </w:p>
    <w:p w:rsidR="000127C8" w:rsidRPr="006C10C8" w:rsidRDefault="000127C8" w:rsidP="000127C8">
      <w:pPr>
        <w:numPr>
          <w:ilvl w:val="0"/>
          <w:numId w:val="13"/>
        </w:numPr>
        <w:tabs>
          <w:tab w:val="left" w:pos="426"/>
        </w:tabs>
        <w:spacing w:before="60"/>
        <w:ind w:left="709" w:hanging="283"/>
        <w:jc w:val="both"/>
        <w:rPr>
          <w:rFonts w:ascii="Calibri" w:hAnsi="Calibri"/>
          <w:bCs/>
        </w:rPr>
      </w:pPr>
      <w:r w:rsidRPr="006C10C8">
        <w:rPr>
          <w:rFonts w:ascii="Calibri" w:hAnsi="Calibri"/>
          <w:bCs/>
        </w:rPr>
        <w:t>Veškeré hlučné stavební práce v blízkosti zástavby budou prováděny pouze v denní době (7:00-21:00 hod.).</w:t>
      </w:r>
    </w:p>
    <w:p w:rsidR="000127C8" w:rsidRPr="006C10C8" w:rsidRDefault="000127C8" w:rsidP="000127C8">
      <w:pPr>
        <w:numPr>
          <w:ilvl w:val="0"/>
          <w:numId w:val="13"/>
        </w:numPr>
        <w:tabs>
          <w:tab w:val="left" w:pos="426"/>
        </w:tabs>
        <w:spacing w:before="60"/>
        <w:ind w:left="709" w:hanging="283"/>
        <w:jc w:val="both"/>
        <w:rPr>
          <w:rFonts w:ascii="Calibri" w:hAnsi="Calibri"/>
          <w:bCs/>
        </w:rPr>
      </w:pPr>
      <w:r w:rsidRPr="006C10C8">
        <w:rPr>
          <w:rFonts w:ascii="Calibri" w:hAnsi="Calibri"/>
          <w:bCs/>
        </w:rPr>
        <w:t>Budou provedena veškerá přístupná technická opatření tak, aby nedocházelo k překračování povolených limitů hluku v chráněném vnitřním prostoru staveb.</w:t>
      </w:r>
    </w:p>
    <w:p w:rsidR="000127C8" w:rsidRPr="006C10C8" w:rsidRDefault="000127C8" w:rsidP="000127C8">
      <w:pPr>
        <w:numPr>
          <w:ilvl w:val="0"/>
          <w:numId w:val="13"/>
        </w:numPr>
        <w:tabs>
          <w:tab w:val="left" w:pos="426"/>
        </w:tabs>
        <w:spacing w:before="60"/>
        <w:ind w:left="709" w:hanging="283"/>
        <w:jc w:val="both"/>
        <w:rPr>
          <w:rFonts w:ascii="Calibri" w:hAnsi="Calibri"/>
          <w:bCs/>
        </w:rPr>
      </w:pPr>
      <w:r w:rsidRPr="006C10C8">
        <w:rPr>
          <w:rFonts w:ascii="Calibri" w:hAnsi="Calibri"/>
          <w:bCs/>
        </w:rPr>
        <w:t>Při výstavbě budou v případě nutnosti stavební plochy skrápěny, aby nedocházelo k obtěžování obyvatel obytných domů zvýšenou prašností.</w:t>
      </w:r>
    </w:p>
    <w:p w:rsidR="000127C8" w:rsidRPr="006C10C8" w:rsidRDefault="000127C8" w:rsidP="000127C8">
      <w:pPr>
        <w:numPr>
          <w:ilvl w:val="0"/>
          <w:numId w:val="13"/>
        </w:numPr>
        <w:tabs>
          <w:tab w:val="left" w:pos="426"/>
        </w:tabs>
        <w:spacing w:before="60"/>
        <w:ind w:left="709" w:hanging="283"/>
        <w:jc w:val="both"/>
        <w:rPr>
          <w:rFonts w:ascii="Calibri" w:hAnsi="Calibri"/>
          <w:bCs/>
        </w:rPr>
      </w:pPr>
      <w:r w:rsidRPr="006C10C8">
        <w:rPr>
          <w:rFonts w:ascii="Calibri" w:hAnsi="Calibri"/>
          <w:bCs/>
        </w:rPr>
        <w:t>Během provozu nesmí docházet k překračování hygienických limitů hluku pro chráněný venkovní prostor, chráněný venkovní prostor staveb a chráněný vnitřní prostor staveb upravených v nařízení vlády č. 148/2006 Sb., o ochraně zdraví před nepříznivými účinky hluku a vibrací (dále jen „NV“).</w:t>
      </w:r>
    </w:p>
    <w:p w:rsidR="000127C8" w:rsidRPr="006C10C8" w:rsidRDefault="000127C8" w:rsidP="000127C8">
      <w:pPr>
        <w:numPr>
          <w:ilvl w:val="0"/>
          <w:numId w:val="13"/>
        </w:numPr>
        <w:tabs>
          <w:tab w:val="left" w:pos="426"/>
        </w:tabs>
        <w:spacing w:before="60"/>
        <w:ind w:left="709" w:hanging="283"/>
        <w:jc w:val="both"/>
        <w:rPr>
          <w:rFonts w:ascii="Calibri" w:hAnsi="Calibri"/>
          <w:bCs/>
        </w:rPr>
      </w:pPr>
      <w:r w:rsidRPr="006C10C8">
        <w:rPr>
          <w:rFonts w:ascii="Calibri" w:hAnsi="Calibri"/>
          <w:bCs/>
        </w:rPr>
        <w:t>V rámci zkušebního provozu bude provedeno měření a zhodnocení vlivu hluku výše uvedené stavby na nejbližší obytnou zástavbu; měření bude provedeno na vhodně zvolených měřících bodech ve všech fázích provozu VTE.</w:t>
      </w:r>
    </w:p>
    <w:p w:rsidR="000127C8" w:rsidRPr="006C10C8" w:rsidRDefault="000127C8" w:rsidP="000127C8">
      <w:pPr>
        <w:numPr>
          <w:ilvl w:val="0"/>
          <w:numId w:val="13"/>
        </w:numPr>
        <w:tabs>
          <w:tab w:val="left" w:pos="426"/>
        </w:tabs>
        <w:spacing w:before="60"/>
        <w:ind w:left="709" w:hanging="283"/>
        <w:jc w:val="both"/>
        <w:rPr>
          <w:rFonts w:ascii="Calibri" w:hAnsi="Calibri"/>
          <w:bCs/>
        </w:rPr>
      </w:pPr>
      <w:r w:rsidRPr="006C10C8">
        <w:rPr>
          <w:rFonts w:ascii="Calibri" w:hAnsi="Calibri"/>
          <w:bCs/>
        </w:rPr>
        <w:t>Protokol z měření a hodnocení vlivu hluku bude předloženo KHS k posouzení a v případě, že nebudou splněny dané hygienické limity stanovené NV, pro denní a noční dobu, bude nutné požadovat snížení výkonu VTE či úpravu režimu provozu VTE.</w:t>
      </w:r>
    </w:p>
    <w:p w:rsidR="000127C8" w:rsidRPr="006C10C8" w:rsidRDefault="000127C8" w:rsidP="000127C8">
      <w:pPr>
        <w:numPr>
          <w:ilvl w:val="0"/>
          <w:numId w:val="13"/>
        </w:numPr>
        <w:tabs>
          <w:tab w:val="left" w:pos="426"/>
        </w:tabs>
        <w:spacing w:before="60"/>
        <w:ind w:left="709" w:hanging="283"/>
        <w:jc w:val="both"/>
        <w:rPr>
          <w:rFonts w:ascii="Calibri" w:hAnsi="Calibri"/>
          <w:bCs/>
        </w:rPr>
      </w:pPr>
      <w:r w:rsidRPr="006C10C8">
        <w:rPr>
          <w:rFonts w:ascii="Calibri" w:hAnsi="Calibri"/>
          <w:bCs/>
        </w:rPr>
        <w:t xml:space="preserve">V rámci zkušebního provozu dále dojde k vyhodnocení tzv. </w:t>
      </w:r>
      <w:proofErr w:type="spellStart"/>
      <w:r w:rsidRPr="006C10C8">
        <w:rPr>
          <w:rFonts w:ascii="Calibri" w:hAnsi="Calibri"/>
          <w:bCs/>
        </w:rPr>
        <w:t>flickeru</w:t>
      </w:r>
      <w:proofErr w:type="spellEnd"/>
      <w:r w:rsidRPr="006C10C8">
        <w:rPr>
          <w:rFonts w:ascii="Calibri" w:hAnsi="Calibri"/>
          <w:bCs/>
        </w:rPr>
        <w:t xml:space="preserve"> s případným návrhem opatření ke snížení tohoto jevu, které bude předloženo KHS k posouzení.</w:t>
      </w:r>
    </w:p>
    <w:p w:rsidR="000127C8" w:rsidRPr="006C10C8" w:rsidRDefault="000127C8" w:rsidP="000127C8">
      <w:pPr>
        <w:numPr>
          <w:ilvl w:val="0"/>
          <w:numId w:val="12"/>
        </w:numPr>
        <w:tabs>
          <w:tab w:val="left" w:pos="426"/>
        </w:tabs>
        <w:spacing w:before="60"/>
        <w:jc w:val="both"/>
        <w:rPr>
          <w:rFonts w:ascii="Calibri" w:hAnsi="Calibri"/>
        </w:rPr>
      </w:pPr>
      <w:r w:rsidRPr="006C10C8">
        <w:rPr>
          <w:rFonts w:ascii="Calibri" w:hAnsi="Calibri"/>
        </w:rPr>
        <w:t xml:space="preserve">Budou splněny podmínky Úřadu pro civilní letectví stanovené v závazném stanovisku ze dne </w:t>
      </w:r>
      <w:proofErr w:type="gramStart"/>
      <w:r w:rsidRPr="006C10C8">
        <w:rPr>
          <w:rFonts w:ascii="Calibri" w:hAnsi="Calibri"/>
        </w:rPr>
        <w:t>16.06.2010</w:t>
      </w:r>
      <w:proofErr w:type="gramEnd"/>
      <w:r w:rsidRPr="006C10C8">
        <w:rPr>
          <w:rFonts w:ascii="Calibri" w:hAnsi="Calibri"/>
        </w:rPr>
        <w:t>, čj. 2894-10-701:</w:t>
      </w:r>
    </w:p>
    <w:p w:rsidR="000127C8" w:rsidRPr="00F24324" w:rsidRDefault="000127C8" w:rsidP="000127C8">
      <w:pPr>
        <w:numPr>
          <w:ilvl w:val="0"/>
          <w:numId w:val="14"/>
        </w:numPr>
        <w:tabs>
          <w:tab w:val="left" w:pos="426"/>
        </w:tabs>
        <w:spacing w:before="60"/>
        <w:ind w:left="709" w:hanging="283"/>
        <w:jc w:val="both"/>
        <w:rPr>
          <w:rFonts w:ascii="Calibri" w:hAnsi="Calibri"/>
          <w:bCs/>
        </w:rPr>
      </w:pPr>
      <w:r w:rsidRPr="00F24324">
        <w:rPr>
          <w:rFonts w:ascii="Calibri" w:hAnsi="Calibri"/>
          <w:bCs/>
        </w:rPr>
        <w:t>Objekty VTE budou celoplošně opatřeny šedým nátěrem RAL 7035, nebo RAL 7038. Stožáry VTE od výšky 40 m červeným nátěrem RAL 3020 – jeden pruh výšky 3 m (40-43 m).</w:t>
      </w:r>
    </w:p>
    <w:p w:rsidR="000127C8" w:rsidRPr="00F24324" w:rsidRDefault="000127C8" w:rsidP="000127C8">
      <w:pPr>
        <w:numPr>
          <w:ilvl w:val="0"/>
          <w:numId w:val="14"/>
        </w:numPr>
        <w:tabs>
          <w:tab w:val="left" w:pos="426"/>
        </w:tabs>
        <w:spacing w:before="60"/>
        <w:ind w:left="709" w:hanging="283"/>
        <w:jc w:val="both"/>
        <w:rPr>
          <w:rFonts w:ascii="Calibri" w:hAnsi="Calibri"/>
          <w:bCs/>
        </w:rPr>
      </w:pPr>
      <w:r w:rsidRPr="00F24324">
        <w:rPr>
          <w:rFonts w:ascii="Calibri" w:hAnsi="Calibri"/>
          <w:bCs/>
        </w:rPr>
        <w:lastRenderedPageBreak/>
        <w:t xml:space="preserve">Objekty VTE LH1, LH2, LH3, LH4, LH9, LH14, LH18 a RU9 budou, v souladu s ICAO </w:t>
      </w:r>
      <w:proofErr w:type="spellStart"/>
      <w:r w:rsidRPr="00F24324">
        <w:rPr>
          <w:rFonts w:ascii="Calibri" w:hAnsi="Calibri"/>
          <w:bCs/>
        </w:rPr>
        <w:t>Annex</w:t>
      </w:r>
      <w:proofErr w:type="spellEnd"/>
      <w:r w:rsidRPr="00F24324">
        <w:rPr>
          <w:rFonts w:ascii="Calibri" w:hAnsi="Calibri"/>
          <w:bCs/>
        </w:rPr>
        <w:t xml:space="preserve"> 14, Hlava 6 odst. 6.3.3., na nejvyšším bodě nosného sloupu (gondoly) VTE opatřeny zdvojeným (2 ks) duálním světelným leteckým překážkovým návěstidlem (SLPN) střední svítivosti typu A </w:t>
      </w:r>
      <w:proofErr w:type="spellStart"/>
      <w:r w:rsidRPr="00F24324">
        <w:rPr>
          <w:rFonts w:ascii="Calibri" w:hAnsi="Calibri"/>
          <w:bCs/>
        </w:rPr>
        <w:t>a</w:t>
      </w:r>
      <w:proofErr w:type="spellEnd"/>
      <w:r w:rsidRPr="00F24324">
        <w:rPr>
          <w:rFonts w:ascii="Calibri" w:hAnsi="Calibri"/>
          <w:bCs/>
        </w:rPr>
        <w:t xml:space="preserve"> B. Typy překážkových návěstidel musí být certifikované v souladu s podmínkami stanovenými v ICAO </w:t>
      </w:r>
      <w:proofErr w:type="spellStart"/>
      <w:r w:rsidRPr="00F24324">
        <w:rPr>
          <w:rFonts w:ascii="Calibri" w:hAnsi="Calibri"/>
          <w:bCs/>
        </w:rPr>
        <w:t>Annex</w:t>
      </w:r>
      <w:proofErr w:type="spellEnd"/>
      <w:r w:rsidRPr="00F24324">
        <w:rPr>
          <w:rFonts w:ascii="Calibri" w:hAnsi="Calibri"/>
          <w:bCs/>
        </w:rPr>
        <w:t xml:space="preserve"> 14, Hlava 6.</w:t>
      </w:r>
    </w:p>
    <w:p w:rsidR="000127C8" w:rsidRPr="00F24324" w:rsidRDefault="000127C8" w:rsidP="000127C8">
      <w:pPr>
        <w:numPr>
          <w:ilvl w:val="0"/>
          <w:numId w:val="14"/>
        </w:numPr>
        <w:tabs>
          <w:tab w:val="left" w:pos="426"/>
        </w:tabs>
        <w:spacing w:before="60"/>
        <w:ind w:left="709" w:hanging="283"/>
        <w:jc w:val="both"/>
        <w:rPr>
          <w:rFonts w:ascii="Calibri" w:hAnsi="Calibri"/>
          <w:bCs/>
        </w:rPr>
      </w:pPr>
      <w:r w:rsidRPr="00F24324">
        <w:rPr>
          <w:rFonts w:ascii="Calibri" w:hAnsi="Calibri"/>
          <w:bCs/>
        </w:rPr>
        <w:t>Funkčnost SLPN je stanovena v nočním čase tzn. – od 30 min. před západem slunce – do 30 min. po východu slunce.</w:t>
      </w:r>
    </w:p>
    <w:p w:rsidR="000127C8" w:rsidRPr="00F24324" w:rsidRDefault="000127C8" w:rsidP="000127C8">
      <w:pPr>
        <w:numPr>
          <w:ilvl w:val="0"/>
          <w:numId w:val="14"/>
        </w:numPr>
        <w:tabs>
          <w:tab w:val="left" w:pos="426"/>
        </w:tabs>
        <w:spacing w:before="60"/>
        <w:ind w:left="709" w:hanging="283"/>
        <w:jc w:val="both"/>
        <w:rPr>
          <w:rFonts w:ascii="Calibri" w:hAnsi="Calibri"/>
          <w:bCs/>
        </w:rPr>
      </w:pPr>
      <w:r w:rsidRPr="00F24324">
        <w:rPr>
          <w:rFonts w:ascii="Calibri" w:hAnsi="Calibri"/>
          <w:bCs/>
        </w:rPr>
        <w:t xml:space="preserve">Pro zapnutí a vypnutí nočního SLPN včetně přepínání na alternativní denní/noční SLPN bude instalováno soumrakové čidlo přepínající limitní hodnotě světelné citlivosti 50 Lux. </w:t>
      </w:r>
    </w:p>
    <w:p w:rsidR="000127C8" w:rsidRPr="00F24324" w:rsidRDefault="000127C8" w:rsidP="000127C8">
      <w:pPr>
        <w:numPr>
          <w:ilvl w:val="0"/>
          <w:numId w:val="14"/>
        </w:numPr>
        <w:tabs>
          <w:tab w:val="left" w:pos="426"/>
        </w:tabs>
        <w:spacing w:before="60"/>
        <w:ind w:left="709" w:hanging="283"/>
        <w:jc w:val="both"/>
        <w:rPr>
          <w:rFonts w:ascii="Calibri" w:hAnsi="Calibri"/>
          <w:bCs/>
        </w:rPr>
      </w:pPr>
      <w:r w:rsidRPr="00F24324">
        <w:rPr>
          <w:rFonts w:ascii="Calibri" w:hAnsi="Calibri"/>
          <w:bCs/>
        </w:rPr>
        <w:t>Funkčnost SLPN musí být zajištěna neprodleně po vztyčení nosného stožáru VTE. Rovněž během montážních prací je nezbytnou povinností označit výložník ramene montážního jeřábu a stavbu VTE jako leteckou překážku a tuto skutečnost oznámit na Středisko letecké informační služby LIS – NOTOF.</w:t>
      </w:r>
    </w:p>
    <w:p w:rsidR="000127C8" w:rsidRPr="00F24324" w:rsidRDefault="000127C8" w:rsidP="000127C8">
      <w:pPr>
        <w:numPr>
          <w:ilvl w:val="0"/>
          <w:numId w:val="14"/>
        </w:numPr>
        <w:tabs>
          <w:tab w:val="left" w:pos="426"/>
        </w:tabs>
        <w:spacing w:before="60"/>
        <w:ind w:left="709" w:hanging="283"/>
        <w:jc w:val="both"/>
        <w:rPr>
          <w:rFonts w:ascii="Calibri" w:hAnsi="Calibri"/>
          <w:bCs/>
        </w:rPr>
      </w:pPr>
      <w:r w:rsidRPr="00F24324">
        <w:rPr>
          <w:rFonts w:ascii="Calibri" w:hAnsi="Calibri"/>
          <w:bCs/>
        </w:rPr>
        <w:t>Před podáním žádosti o povolení zkušebního provozu je provozovatel VTE povinen předložit ÚCL ke každému objektu VTE tyto autorizované údaje (písemně):</w:t>
      </w:r>
    </w:p>
    <w:p w:rsidR="000127C8" w:rsidRPr="006C10C8" w:rsidRDefault="000127C8" w:rsidP="000127C8">
      <w:pPr>
        <w:numPr>
          <w:ilvl w:val="0"/>
          <w:numId w:val="8"/>
        </w:numPr>
        <w:tabs>
          <w:tab w:val="left" w:pos="426"/>
        </w:tabs>
        <w:spacing w:before="60"/>
        <w:jc w:val="both"/>
        <w:rPr>
          <w:rFonts w:ascii="Calibri" w:hAnsi="Calibri"/>
        </w:rPr>
      </w:pPr>
      <w:r w:rsidRPr="006C10C8">
        <w:rPr>
          <w:rFonts w:ascii="Calibri" w:hAnsi="Calibri"/>
        </w:rPr>
        <w:t>název obce umístění VTE,</w:t>
      </w:r>
    </w:p>
    <w:p w:rsidR="000127C8" w:rsidRPr="006C10C8" w:rsidRDefault="000127C8" w:rsidP="000127C8">
      <w:pPr>
        <w:numPr>
          <w:ilvl w:val="0"/>
          <w:numId w:val="8"/>
        </w:numPr>
        <w:tabs>
          <w:tab w:val="left" w:pos="426"/>
        </w:tabs>
        <w:jc w:val="both"/>
        <w:rPr>
          <w:rFonts w:ascii="Calibri" w:hAnsi="Calibri"/>
        </w:rPr>
      </w:pPr>
      <w:r w:rsidRPr="006C10C8">
        <w:rPr>
          <w:rFonts w:ascii="Calibri" w:hAnsi="Calibri"/>
        </w:rPr>
        <w:t>geografické koordináty umístění VTE - WGS 84 (s přesností stupeň, minuta a sekunda, zaměřené zařízením GPS),</w:t>
      </w:r>
    </w:p>
    <w:p w:rsidR="000127C8" w:rsidRPr="006C10C8" w:rsidRDefault="000127C8" w:rsidP="000127C8">
      <w:pPr>
        <w:numPr>
          <w:ilvl w:val="0"/>
          <w:numId w:val="8"/>
        </w:numPr>
        <w:tabs>
          <w:tab w:val="left" w:pos="426"/>
        </w:tabs>
        <w:jc w:val="both"/>
        <w:rPr>
          <w:rFonts w:ascii="Calibri" w:hAnsi="Calibri"/>
        </w:rPr>
      </w:pPr>
      <w:r w:rsidRPr="006C10C8">
        <w:rPr>
          <w:rFonts w:ascii="Calibri" w:hAnsi="Calibri"/>
        </w:rPr>
        <w:t>celkovou výšku VTE (m nad terénem),</w:t>
      </w:r>
    </w:p>
    <w:p w:rsidR="000127C8" w:rsidRPr="006C10C8" w:rsidRDefault="000127C8" w:rsidP="000127C8">
      <w:pPr>
        <w:numPr>
          <w:ilvl w:val="0"/>
          <w:numId w:val="8"/>
        </w:numPr>
        <w:tabs>
          <w:tab w:val="left" w:pos="426"/>
        </w:tabs>
        <w:jc w:val="both"/>
        <w:rPr>
          <w:rFonts w:ascii="Calibri" w:hAnsi="Calibri"/>
        </w:rPr>
      </w:pPr>
      <w:r w:rsidRPr="006C10C8">
        <w:rPr>
          <w:rFonts w:ascii="Calibri" w:hAnsi="Calibri"/>
        </w:rPr>
        <w:t>celkovou výšku VTE (m nad mořem),</w:t>
      </w:r>
    </w:p>
    <w:p w:rsidR="000127C8" w:rsidRPr="006C10C8" w:rsidRDefault="000127C8" w:rsidP="000127C8">
      <w:pPr>
        <w:numPr>
          <w:ilvl w:val="0"/>
          <w:numId w:val="8"/>
        </w:numPr>
        <w:tabs>
          <w:tab w:val="left" w:pos="426"/>
        </w:tabs>
        <w:jc w:val="both"/>
        <w:rPr>
          <w:rFonts w:ascii="Calibri" w:hAnsi="Calibri"/>
        </w:rPr>
      </w:pPr>
      <w:r w:rsidRPr="006C10C8">
        <w:rPr>
          <w:rFonts w:ascii="Calibri" w:hAnsi="Calibri"/>
        </w:rPr>
        <w:t>typ a počet instalovaných SLPN (barevné, světelné),</w:t>
      </w:r>
    </w:p>
    <w:p w:rsidR="000127C8" w:rsidRPr="006C10C8" w:rsidRDefault="000127C8" w:rsidP="000127C8">
      <w:pPr>
        <w:numPr>
          <w:ilvl w:val="0"/>
          <w:numId w:val="8"/>
        </w:numPr>
        <w:tabs>
          <w:tab w:val="left" w:pos="426"/>
        </w:tabs>
        <w:jc w:val="both"/>
        <w:rPr>
          <w:rFonts w:ascii="Calibri" w:hAnsi="Calibri"/>
        </w:rPr>
      </w:pPr>
      <w:r w:rsidRPr="006C10C8">
        <w:rPr>
          <w:rFonts w:ascii="Calibri" w:hAnsi="Calibri"/>
        </w:rPr>
        <w:t>kontaktní adresu a telefonní spojení na správce odpovědného za nepřetržitý provoz, stav překážkového značení a aktualizace případných změn.</w:t>
      </w:r>
    </w:p>
    <w:p w:rsidR="000127C8" w:rsidRPr="00A82777" w:rsidRDefault="000127C8" w:rsidP="000127C8">
      <w:pPr>
        <w:numPr>
          <w:ilvl w:val="0"/>
          <w:numId w:val="14"/>
        </w:numPr>
        <w:tabs>
          <w:tab w:val="left" w:pos="426"/>
        </w:tabs>
        <w:spacing w:before="60"/>
        <w:ind w:left="709" w:hanging="283"/>
        <w:jc w:val="both"/>
        <w:rPr>
          <w:rFonts w:ascii="Calibri" w:hAnsi="Calibri"/>
          <w:bCs/>
        </w:rPr>
      </w:pPr>
      <w:r w:rsidRPr="00A82777">
        <w:rPr>
          <w:rFonts w:ascii="Calibri" w:hAnsi="Calibri"/>
          <w:bCs/>
        </w:rPr>
        <w:t>Veškeré případné vyvolané změny spočívající v umístění stavby, počtu objektů, změně maximální výšky stavby, typu a instalované technologie je nutno předem znovu projednat s ÚCL.</w:t>
      </w:r>
    </w:p>
    <w:p w:rsidR="000127C8" w:rsidRPr="006C10C8" w:rsidRDefault="000127C8" w:rsidP="000127C8">
      <w:pPr>
        <w:numPr>
          <w:ilvl w:val="0"/>
          <w:numId w:val="12"/>
        </w:numPr>
        <w:tabs>
          <w:tab w:val="left" w:pos="426"/>
        </w:tabs>
        <w:spacing w:before="60"/>
        <w:jc w:val="both"/>
        <w:rPr>
          <w:rFonts w:ascii="Calibri" w:hAnsi="Calibri"/>
        </w:rPr>
      </w:pPr>
      <w:r w:rsidRPr="006C10C8">
        <w:rPr>
          <w:rFonts w:ascii="Calibri" w:hAnsi="Calibri"/>
        </w:rPr>
        <w:t xml:space="preserve">Budou dodrženy podmínky stanoviska Vojenské ubytovací a stavební správy Praha, Odboru správy nemovitého majetku ze dne </w:t>
      </w:r>
      <w:proofErr w:type="gramStart"/>
      <w:r w:rsidRPr="006C10C8">
        <w:rPr>
          <w:rFonts w:ascii="Calibri" w:hAnsi="Calibri"/>
        </w:rPr>
        <w:t>21.12.2010</w:t>
      </w:r>
      <w:proofErr w:type="gramEnd"/>
      <w:r w:rsidRPr="006C10C8">
        <w:rPr>
          <w:rFonts w:ascii="Calibri" w:hAnsi="Calibri"/>
        </w:rPr>
        <w:t>, čj. 13984/43755-ÚP/2010-7103/44:</w:t>
      </w:r>
    </w:p>
    <w:p w:rsidR="000127C8" w:rsidRPr="00A82777" w:rsidRDefault="000127C8" w:rsidP="000127C8">
      <w:pPr>
        <w:numPr>
          <w:ilvl w:val="0"/>
          <w:numId w:val="15"/>
        </w:numPr>
        <w:tabs>
          <w:tab w:val="left" w:pos="426"/>
        </w:tabs>
        <w:spacing w:before="60"/>
        <w:ind w:left="709" w:hanging="283"/>
        <w:jc w:val="both"/>
        <w:rPr>
          <w:rFonts w:ascii="Calibri" w:hAnsi="Calibri"/>
          <w:bCs/>
        </w:rPr>
      </w:pPr>
      <w:r w:rsidRPr="00A82777">
        <w:rPr>
          <w:rFonts w:ascii="Calibri" w:hAnsi="Calibri"/>
          <w:bCs/>
        </w:rPr>
        <w:t>Všechny stožáry VTE budou opatřeny šedým nátěrem RAL 7035.</w:t>
      </w:r>
    </w:p>
    <w:p w:rsidR="000127C8" w:rsidRPr="00A82777" w:rsidRDefault="000127C8" w:rsidP="000127C8">
      <w:pPr>
        <w:numPr>
          <w:ilvl w:val="0"/>
          <w:numId w:val="15"/>
        </w:numPr>
        <w:tabs>
          <w:tab w:val="left" w:pos="426"/>
        </w:tabs>
        <w:spacing w:before="60"/>
        <w:ind w:left="709" w:hanging="283"/>
        <w:jc w:val="both"/>
        <w:rPr>
          <w:rFonts w:ascii="Calibri" w:hAnsi="Calibri"/>
          <w:bCs/>
        </w:rPr>
      </w:pPr>
      <w:r w:rsidRPr="00A82777">
        <w:rPr>
          <w:rFonts w:ascii="Calibri" w:hAnsi="Calibri"/>
          <w:bCs/>
        </w:rPr>
        <w:t>Konce listů rotorů VTE LH2, LH4, LH14, LH18 budou opatřeny dle civilního předpisu Ministerstva dopravy L-14 „Letiště“ v délce 1/7 celkové délky listů červeným nátěrem RAL 3020, popřípadě 2009.</w:t>
      </w:r>
    </w:p>
    <w:p w:rsidR="000127C8" w:rsidRPr="00A82777" w:rsidRDefault="000127C8" w:rsidP="000127C8">
      <w:pPr>
        <w:numPr>
          <w:ilvl w:val="0"/>
          <w:numId w:val="15"/>
        </w:numPr>
        <w:tabs>
          <w:tab w:val="left" w:pos="426"/>
        </w:tabs>
        <w:spacing w:before="60"/>
        <w:ind w:left="709" w:hanging="283"/>
        <w:jc w:val="both"/>
        <w:rPr>
          <w:rFonts w:ascii="Calibri" w:hAnsi="Calibri"/>
          <w:bCs/>
        </w:rPr>
      </w:pPr>
      <w:r w:rsidRPr="00A82777">
        <w:rPr>
          <w:rFonts w:ascii="Calibri" w:hAnsi="Calibri"/>
          <w:bCs/>
        </w:rPr>
        <w:t>Stožáry VTE LH2, LH4, LH14 a LH18 budou v nejvyšším bodě opatřeny denním a nočním světelným leteckým překážkovým značením (dále SLPZ) tj. zdvojeným (2 ks) duálním překážkovým značením střední svítivosti typu A (bílé) a B (červené), kde zdvojení bude sloužit jako záloha.</w:t>
      </w:r>
    </w:p>
    <w:p w:rsidR="000127C8" w:rsidRPr="00A82777" w:rsidRDefault="000127C8" w:rsidP="000127C8">
      <w:pPr>
        <w:numPr>
          <w:ilvl w:val="0"/>
          <w:numId w:val="15"/>
        </w:numPr>
        <w:tabs>
          <w:tab w:val="left" w:pos="426"/>
        </w:tabs>
        <w:spacing w:before="60"/>
        <w:ind w:left="709" w:hanging="283"/>
        <w:jc w:val="both"/>
        <w:rPr>
          <w:rFonts w:ascii="Calibri" w:hAnsi="Calibri"/>
          <w:bCs/>
        </w:rPr>
      </w:pPr>
      <w:r w:rsidRPr="00A82777">
        <w:rPr>
          <w:rFonts w:ascii="Calibri" w:hAnsi="Calibri"/>
          <w:bCs/>
        </w:rPr>
        <w:t>Všechny zbývající stožáry budou opatřeny nočním SLPZ tj. zdvojeným (2 ks) světelným překážkovým značením nízké svítivosti typu B (červené), umístěným rovněž na nejvyšším bodě stožáru, kde zdvojení bude sloužit jako záloha.</w:t>
      </w:r>
    </w:p>
    <w:p w:rsidR="000127C8" w:rsidRPr="00A82777" w:rsidRDefault="000127C8" w:rsidP="000127C8">
      <w:pPr>
        <w:numPr>
          <w:ilvl w:val="0"/>
          <w:numId w:val="15"/>
        </w:numPr>
        <w:tabs>
          <w:tab w:val="left" w:pos="426"/>
        </w:tabs>
        <w:spacing w:before="60"/>
        <w:ind w:left="709" w:hanging="283"/>
        <w:jc w:val="both"/>
        <w:rPr>
          <w:rFonts w:ascii="Calibri" w:hAnsi="Calibri"/>
          <w:bCs/>
        </w:rPr>
      </w:pPr>
      <w:r w:rsidRPr="00A82777">
        <w:rPr>
          <w:rFonts w:ascii="Calibri" w:hAnsi="Calibri"/>
          <w:bCs/>
        </w:rPr>
        <w:t>Noční SLPZ musí být v činnosti 30 min. před západem slunce a 30 min. po jeho východu. Pro zapnutí a vypnutí nočního SLPZ včetně přepínání na alternativní denní/noční SLPZ použít soumrakové čidlo přepínající při limitní hodnotě světelné citlivosti 50 Lux.</w:t>
      </w:r>
    </w:p>
    <w:p w:rsidR="000127C8" w:rsidRPr="00A82777" w:rsidRDefault="000127C8" w:rsidP="000127C8">
      <w:pPr>
        <w:numPr>
          <w:ilvl w:val="0"/>
          <w:numId w:val="15"/>
        </w:numPr>
        <w:tabs>
          <w:tab w:val="left" w:pos="426"/>
        </w:tabs>
        <w:spacing w:before="60"/>
        <w:ind w:left="709" w:hanging="283"/>
        <w:jc w:val="both"/>
        <w:rPr>
          <w:rFonts w:ascii="Calibri" w:hAnsi="Calibri"/>
          <w:bCs/>
        </w:rPr>
      </w:pPr>
      <w:r w:rsidRPr="00A82777">
        <w:rPr>
          <w:rFonts w:ascii="Calibri" w:hAnsi="Calibri"/>
          <w:bCs/>
        </w:rPr>
        <w:t>Synchronizovat záblesk SPLZ u všech objektů VTE, zajistit funkčnost jeho vyzařovacích charakteristik se zamezením překrývání SPLZ listy rotoru VTE v provozním i stacionárním režimu.</w:t>
      </w:r>
    </w:p>
    <w:p w:rsidR="000127C8" w:rsidRPr="00A82777" w:rsidRDefault="000127C8" w:rsidP="000127C8">
      <w:pPr>
        <w:numPr>
          <w:ilvl w:val="0"/>
          <w:numId w:val="15"/>
        </w:numPr>
        <w:tabs>
          <w:tab w:val="left" w:pos="426"/>
        </w:tabs>
        <w:spacing w:before="60"/>
        <w:ind w:left="709" w:hanging="283"/>
        <w:jc w:val="both"/>
        <w:rPr>
          <w:rFonts w:ascii="Calibri" w:hAnsi="Calibri"/>
          <w:bCs/>
        </w:rPr>
      </w:pPr>
      <w:r w:rsidRPr="00A82777">
        <w:rPr>
          <w:rFonts w:ascii="Calibri" w:hAnsi="Calibri"/>
          <w:bCs/>
        </w:rPr>
        <w:t>Světelná návěstidla použitá pro překážkové značení musí mít doklad „Souhlas s užitím výrobku v civilním letectví v souladu s ICAO Annex-14“, vydaný Technickým inspektorátem ÚCL ČR.</w:t>
      </w:r>
    </w:p>
    <w:p w:rsidR="000127C8" w:rsidRPr="00A82777" w:rsidRDefault="000127C8" w:rsidP="000127C8">
      <w:pPr>
        <w:numPr>
          <w:ilvl w:val="0"/>
          <w:numId w:val="15"/>
        </w:numPr>
        <w:tabs>
          <w:tab w:val="left" w:pos="426"/>
        </w:tabs>
        <w:spacing w:before="60"/>
        <w:ind w:left="709" w:hanging="283"/>
        <w:jc w:val="both"/>
        <w:rPr>
          <w:rFonts w:ascii="Calibri" w:hAnsi="Calibri"/>
          <w:bCs/>
        </w:rPr>
      </w:pPr>
      <w:r w:rsidRPr="00A82777">
        <w:rPr>
          <w:rFonts w:ascii="Calibri" w:hAnsi="Calibri"/>
          <w:bCs/>
        </w:rPr>
        <w:t>Překážkové značení VTE bude realizováno ihned po vztyčení VTE bez delší časové prodlevy.</w:t>
      </w:r>
    </w:p>
    <w:p w:rsidR="000127C8" w:rsidRPr="00A82777" w:rsidRDefault="000127C8" w:rsidP="000127C8">
      <w:pPr>
        <w:numPr>
          <w:ilvl w:val="0"/>
          <w:numId w:val="15"/>
        </w:numPr>
        <w:tabs>
          <w:tab w:val="left" w:pos="426"/>
        </w:tabs>
        <w:spacing w:before="60"/>
        <w:ind w:left="709" w:hanging="283"/>
        <w:jc w:val="both"/>
        <w:rPr>
          <w:rFonts w:ascii="Calibri" w:hAnsi="Calibri"/>
          <w:bCs/>
        </w:rPr>
      </w:pPr>
      <w:r w:rsidRPr="00A82777">
        <w:rPr>
          <w:rFonts w:ascii="Calibri" w:hAnsi="Calibri"/>
          <w:bCs/>
        </w:rPr>
        <w:t>Po dokončení stavby bude VUSS Praha předloženo geodetické zaměření stavby pro zanesení nové letecké překážky do databáze leteckých map, potvrzení investora, že stavba je opatřena denním a nočním výstražným překážkovým značením a kontaktní adresu a tel. spojení na správce zodpovědného za nepřetržitý provoz a stav překážkového značení a aktualizace případných změn.</w:t>
      </w:r>
    </w:p>
    <w:p w:rsidR="000127C8" w:rsidRPr="006C10C8" w:rsidRDefault="000127C8" w:rsidP="000127C8">
      <w:pPr>
        <w:numPr>
          <w:ilvl w:val="0"/>
          <w:numId w:val="12"/>
        </w:numPr>
        <w:tabs>
          <w:tab w:val="left" w:pos="426"/>
        </w:tabs>
        <w:spacing w:before="60"/>
        <w:jc w:val="both"/>
        <w:rPr>
          <w:rFonts w:ascii="Calibri" w:hAnsi="Calibri"/>
        </w:rPr>
      </w:pPr>
      <w:r w:rsidRPr="006C10C8">
        <w:rPr>
          <w:rFonts w:ascii="Calibri" w:hAnsi="Calibri"/>
        </w:rPr>
        <w:t xml:space="preserve">Budou splněny podmínky závazného stanoviska Magistrátu města Chomutova, Orgánu ochrany přírody ze dne </w:t>
      </w:r>
      <w:proofErr w:type="gramStart"/>
      <w:r w:rsidRPr="006C10C8">
        <w:rPr>
          <w:rFonts w:ascii="Calibri" w:hAnsi="Calibri"/>
        </w:rPr>
        <w:t>09.02.2012</w:t>
      </w:r>
      <w:proofErr w:type="gramEnd"/>
      <w:r w:rsidRPr="006C10C8">
        <w:rPr>
          <w:rFonts w:ascii="Calibri" w:hAnsi="Calibri"/>
        </w:rPr>
        <w:t xml:space="preserve">, čj. MMCH/13077,13084/2012, spis. </w:t>
      </w:r>
      <w:proofErr w:type="gramStart"/>
      <w:r w:rsidRPr="006C10C8">
        <w:rPr>
          <w:rFonts w:ascii="Calibri" w:hAnsi="Calibri"/>
        </w:rPr>
        <w:t>zn.</w:t>
      </w:r>
      <w:proofErr w:type="gramEnd"/>
      <w:r w:rsidRPr="006C10C8">
        <w:rPr>
          <w:rFonts w:ascii="Calibri" w:hAnsi="Calibri"/>
        </w:rPr>
        <w:t xml:space="preserve"> SZ MMCH/13077,13084/2012:</w:t>
      </w:r>
    </w:p>
    <w:p w:rsidR="000127C8" w:rsidRPr="00A67EE5" w:rsidRDefault="000127C8" w:rsidP="000127C8">
      <w:pPr>
        <w:numPr>
          <w:ilvl w:val="0"/>
          <w:numId w:val="16"/>
        </w:numPr>
        <w:tabs>
          <w:tab w:val="left" w:pos="426"/>
        </w:tabs>
        <w:spacing w:before="60"/>
        <w:ind w:left="709" w:hanging="283"/>
        <w:jc w:val="both"/>
        <w:rPr>
          <w:rFonts w:ascii="Calibri" w:hAnsi="Calibri"/>
          <w:bCs/>
        </w:rPr>
      </w:pPr>
      <w:r w:rsidRPr="00A67EE5">
        <w:rPr>
          <w:rFonts w:ascii="Calibri" w:hAnsi="Calibri"/>
          <w:bCs/>
        </w:rPr>
        <w:t>Při výkopových pracích bude výkopek odkládán pouze v šíři manipulačního pruhu (tj. 1 m od okraje příkopu na každou stranu). Není přípustný zásah do lesních pozemků. Nesmí na nich být umisťovány skládky a meziskládky stavebních materiálů, zařízení staveniště a parkoviště stavební techniky.</w:t>
      </w:r>
    </w:p>
    <w:p w:rsidR="000127C8" w:rsidRPr="00A67EE5" w:rsidRDefault="000127C8" w:rsidP="000127C8">
      <w:pPr>
        <w:numPr>
          <w:ilvl w:val="0"/>
          <w:numId w:val="16"/>
        </w:numPr>
        <w:tabs>
          <w:tab w:val="left" w:pos="426"/>
        </w:tabs>
        <w:spacing w:before="60"/>
        <w:ind w:left="709" w:hanging="283"/>
        <w:jc w:val="both"/>
        <w:rPr>
          <w:rFonts w:ascii="Calibri" w:hAnsi="Calibri"/>
          <w:bCs/>
        </w:rPr>
      </w:pPr>
      <w:r w:rsidRPr="00A67EE5">
        <w:rPr>
          <w:rFonts w:ascii="Calibri" w:hAnsi="Calibri"/>
          <w:bCs/>
        </w:rPr>
        <w:lastRenderedPageBreak/>
        <w:t>Pojezdem stavebních mechanizmů nebudou narušovány lesní porosty a lesní cesty, které se nachází mimo trasu kabelového vedení a jeho ochranné pásmo.</w:t>
      </w:r>
    </w:p>
    <w:p w:rsidR="000127C8" w:rsidRPr="00A67EE5" w:rsidRDefault="000127C8" w:rsidP="000127C8">
      <w:pPr>
        <w:numPr>
          <w:ilvl w:val="0"/>
          <w:numId w:val="16"/>
        </w:numPr>
        <w:tabs>
          <w:tab w:val="left" w:pos="426"/>
        </w:tabs>
        <w:spacing w:before="60"/>
        <w:ind w:left="709" w:hanging="283"/>
        <w:jc w:val="both"/>
        <w:rPr>
          <w:rFonts w:ascii="Calibri" w:hAnsi="Calibri"/>
          <w:bCs/>
        </w:rPr>
      </w:pPr>
      <w:r w:rsidRPr="00A67EE5">
        <w:rPr>
          <w:rFonts w:ascii="Calibri" w:hAnsi="Calibri"/>
          <w:bCs/>
        </w:rPr>
        <w:t>Kabelové trasy na lesních pozemcích budou vedeny pouze prostředkem stávajících lesních cest.</w:t>
      </w:r>
    </w:p>
    <w:p w:rsidR="000127C8" w:rsidRPr="00A67EE5" w:rsidRDefault="000127C8" w:rsidP="000127C8">
      <w:pPr>
        <w:numPr>
          <w:ilvl w:val="0"/>
          <w:numId w:val="16"/>
        </w:numPr>
        <w:tabs>
          <w:tab w:val="left" w:pos="426"/>
        </w:tabs>
        <w:spacing w:before="60"/>
        <w:ind w:left="709" w:hanging="283"/>
        <w:jc w:val="both"/>
        <w:rPr>
          <w:rFonts w:ascii="Calibri" w:hAnsi="Calibri"/>
          <w:bCs/>
        </w:rPr>
      </w:pPr>
      <w:r w:rsidRPr="00A67EE5">
        <w:rPr>
          <w:rFonts w:ascii="Calibri" w:hAnsi="Calibri"/>
          <w:bCs/>
        </w:rPr>
        <w:t>Položením kabelů nesmí být narušeny porostní stěny včetně keřového patra.</w:t>
      </w:r>
    </w:p>
    <w:p w:rsidR="000127C8" w:rsidRPr="00A67EE5" w:rsidRDefault="000127C8" w:rsidP="000127C8">
      <w:pPr>
        <w:numPr>
          <w:ilvl w:val="0"/>
          <w:numId w:val="16"/>
        </w:numPr>
        <w:tabs>
          <w:tab w:val="left" w:pos="426"/>
        </w:tabs>
        <w:spacing w:before="60"/>
        <w:ind w:left="709" w:hanging="283"/>
        <w:jc w:val="both"/>
        <w:rPr>
          <w:rFonts w:ascii="Calibri" w:hAnsi="Calibri"/>
          <w:bCs/>
        </w:rPr>
      </w:pPr>
      <w:r w:rsidRPr="00A67EE5">
        <w:rPr>
          <w:rFonts w:ascii="Calibri" w:hAnsi="Calibri"/>
          <w:bCs/>
        </w:rPr>
        <w:t>Při výstavbě kabelového vedení i při jejich odstraňování nesmí dojít k poškození či kácení stromů. Výkopy v lesních porostech nesmí vést blíže než 2,5 m od paty kmene. Výkopy v kořenovém prostoru (okapová linie koruny zvětšená po obvodu o 1,5 m) musí být prováděny ručně.</w:t>
      </w:r>
    </w:p>
    <w:p w:rsidR="000127C8" w:rsidRPr="00A67EE5" w:rsidRDefault="000127C8" w:rsidP="000127C8">
      <w:pPr>
        <w:numPr>
          <w:ilvl w:val="0"/>
          <w:numId w:val="16"/>
        </w:numPr>
        <w:tabs>
          <w:tab w:val="left" w:pos="426"/>
        </w:tabs>
        <w:spacing w:before="60"/>
        <w:ind w:left="709" w:hanging="283"/>
        <w:jc w:val="both"/>
        <w:rPr>
          <w:rFonts w:ascii="Calibri" w:hAnsi="Calibri"/>
          <w:bCs/>
        </w:rPr>
      </w:pPr>
      <w:r w:rsidRPr="00A67EE5">
        <w:rPr>
          <w:rFonts w:ascii="Calibri" w:hAnsi="Calibri"/>
          <w:bCs/>
        </w:rPr>
        <w:t>V průběhu stavebních prací je nutné postupovat tak, aby nedocházelo k nadměrnému úhynu rostlin a zraňování nebo úhynu živočichů nebo ničení jejich biotopů.</w:t>
      </w:r>
    </w:p>
    <w:p w:rsidR="000127C8" w:rsidRPr="00A67EE5" w:rsidRDefault="000127C8" w:rsidP="000127C8">
      <w:pPr>
        <w:numPr>
          <w:ilvl w:val="0"/>
          <w:numId w:val="16"/>
        </w:numPr>
        <w:tabs>
          <w:tab w:val="left" w:pos="426"/>
        </w:tabs>
        <w:spacing w:before="60"/>
        <w:ind w:left="709" w:hanging="283"/>
        <w:jc w:val="both"/>
        <w:rPr>
          <w:rFonts w:ascii="Calibri" w:hAnsi="Calibri"/>
          <w:bCs/>
        </w:rPr>
      </w:pPr>
      <w:r w:rsidRPr="00A67EE5">
        <w:rPr>
          <w:rFonts w:ascii="Calibri" w:hAnsi="Calibri"/>
          <w:bCs/>
        </w:rPr>
        <w:t>Před postupem prací bude prováděn záchranný přírodovědný průzkum a případný následný transfer nalezených exemplářů zvláště chráněných druhů živočichů a rostlin, u nichž je transfer proveditelný a účelný, odborně způsobilou osobou konzultovanou se zdejším orgánem ochrany přírody. Především koprníku štětinolistého a prhy chlumní, dle podmínek stanoviska EIA.</w:t>
      </w:r>
    </w:p>
    <w:p w:rsidR="000127C8" w:rsidRPr="00A67EE5" w:rsidRDefault="000127C8" w:rsidP="000127C8">
      <w:pPr>
        <w:numPr>
          <w:ilvl w:val="0"/>
          <w:numId w:val="16"/>
        </w:numPr>
        <w:tabs>
          <w:tab w:val="left" w:pos="426"/>
        </w:tabs>
        <w:spacing w:before="60"/>
        <w:ind w:left="709" w:hanging="283"/>
        <w:jc w:val="both"/>
        <w:rPr>
          <w:rFonts w:ascii="Calibri" w:hAnsi="Calibri"/>
          <w:bCs/>
        </w:rPr>
      </w:pPr>
      <w:r w:rsidRPr="00A67EE5">
        <w:rPr>
          <w:rFonts w:ascii="Calibri" w:hAnsi="Calibri"/>
          <w:bCs/>
        </w:rPr>
        <w:t>V rámci provádění konečných terénních úprav investor zajistí důslednou rekultivaci všech ploch postižených výstavbou. Následně bude prováděna kontrola, zda nedochází k šíření invazních a expanzivních druhů rostlin a v případě jejich výskytu musí být přijata vhodná opatření k jejich likvidaci.</w:t>
      </w:r>
    </w:p>
    <w:p w:rsidR="000127C8" w:rsidRPr="00A67EE5" w:rsidRDefault="000127C8" w:rsidP="000127C8">
      <w:pPr>
        <w:numPr>
          <w:ilvl w:val="0"/>
          <w:numId w:val="16"/>
        </w:numPr>
        <w:tabs>
          <w:tab w:val="left" w:pos="426"/>
        </w:tabs>
        <w:spacing w:before="60"/>
        <w:ind w:left="709" w:hanging="283"/>
        <w:jc w:val="both"/>
        <w:rPr>
          <w:rFonts w:ascii="Calibri" w:hAnsi="Calibri"/>
          <w:bCs/>
        </w:rPr>
      </w:pPr>
      <w:r w:rsidRPr="00A67EE5">
        <w:rPr>
          <w:rFonts w:ascii="Calibri" w:hAnsi="Calibri"/>
          <w:bCs/>
        </w:rPr>
        <w:t>Stávající sjezdy ze státních silnic budou rozšířeny dočasně, po dobu dopravy materiálu na stavbu. Poté budou pozemky uvedeny do původního stavu.</w:t>
      </w:r>
    </w:p>
    <w:p w:rsidR="000127C8" w:rsidRPr="006C10C8" w:rsidRDefault="000127C8" w:rsidP="000127C8">
      <w:pPr>
        <w:numPr>
          <w:ilvl w:val="0"/>
          <w:numId w:val="12"/>
        </w:numPr>
        <w:tabs>
          <w:tab w:val="left" w:pos="426"/>
        </w:tabs>
        <w:spacing w:before="60"/>
        <w:jc w:val="both"/>
        <w:rPr>
          <w:rFonts w:ascii="Calibri" w:hAnsi="Calibri"/>
        </w:rPr>
      </w:pPr>
      <w:r w:rsidRPr="006C10C8">
        <w:rPr>
          <w:rFonts w:ascii="Calibri" w:hAnsi="Calibri"/>
        </w:rPr>
        <w:t>Při realizaci prací na stavbě bude zachován provoz na silnici II/223 a III/22319.</w:t>
      </w:r>
    </w:p>
    <w:p w:rsidR="000127C8" w:rsidRPr="006C10C8" w:rsidRDefault="000127C8" w:rsidP="000127C8">
      <w:pPr>
        <w:numPr>
          <w:ilvl w:val="0"/>
          <w:numId w:val="12"/>
        </w:numPr>
        <w:tabs>
          <w:tab w:val="left" w:pos="426"/>
        </w:tabs>
        <w:spacing w:before="60"/>
        <w:jc w:val="both"/>
        <w:rPr>
          <w:rFonts w:ascii="Calibri" w:hAnsi="Calibri"/>
        </w:rPr>
      </w:pPr>
      <w:r w:rsidRPr="006C10C8">
        <w:rPr>
          <w:rFonts w:ascii="Calibri" w:hAnsi="Calibri"/>
        </w:rPr>
        <w:t xml:space="preserve">Budou dodrženy podmínky závazného stanoviska – souhlasu s dočasným odnětím části pozemku 882/1 v k. </w:t>
      </w:r>
      <w:proofErr w:type="spellStart"/>
      <w:r w:rsidRPr="006C10C8">
        <w:rPr>
          <w:rFonts w:ascii="Calibri" w:hAnsi="Calibri"/>
        </w:rPr>
        <w:t>ú.</w:t>
      </w:r>
      <w:proofErr w:type="spellEnd"/>
      <w:r w:rsidRPr="006C10C8">
        <w:rPr>
          <w:rFonts w:ascii="Calibri" w:hAnsi="Calibri"/>
        </w:rPr>
        <w:t xml:space="preserve"> Volyně u Výsluní ze dne </w:t>
      </w:r>
      <w:proofErr w:type="gramStart"/>
      <w:r w:rsidRPr="006C10C8">
        <w:rPr>
          <w:rFonts w:ascii="Calibri" w:hAnsi="Calibri"/>
        </w:rPr>
        <w:t>04.11.2010</w:t>
      </w:r>
      <w:proofErr w:type="gramEnd"/>
      <w:r w:rsidRPr="006C10C8">
        <w:rPr>
          <w:rFonts w:ascii="Calibri" w:hAnsi="Calibri"/>
        </w:rPr>
        <w:t>, čj. MMCH/103172/2010/</w:t>
      </w:r>
      <w:proofErr w:type="spellStart"/>
      <w:r w:rsidRPr="006C10C8">
        <w:rPr>
          <w:rFonts w:ascii="Calibri" w:hAnsi="Calibri"/>
        </w:rPr>
        <w:t>OSÚaŽP</w:t>
      </w:r>
      <w:proofErr w:type="spellEnd"/>
      <w:r w:rsidRPr="006C10C8">
        <w:rPr>
          <w:rFonts w:ascii="Calibri" w:hAnsi="Calibri"/>
        </w:rPr>
        <w:t>/Ž/Haj:</w:t>
      </w:r>
    </w:p>
    <w:p w:rsidR="000127C8" w:rsidRPr="00987F98" w:rsidRDefault="000127C8" w:rsidP="000127C8">
      <w:pPr>
        <w:numPr>
          <w:ilvl w:val="0"/>
          <w:numId w:val="17"/>
        </w:numPr>
        <w:tabs>
          <w:tab w:val="left" w:pos="426"/>
        </w:tabs>
        <w:spacing w:before="60"/>
        <w:ind w:left="709" w:hanging="283"/>
        <w:jc w:val="both"/>
        <w:rPr>
          <w:rFonts w:ascii="Calibri" w:hAnsi="Calibri"/>
          <w:bCs/>
        </w:rPr>
      </w:pPr>
      <w:r w:rsidRPr="00987F98">
        <w:rPr>
          <w:rFonts w:ascii="Calibri" w:hAnsi="Calibri"/>
          <w:bCs/>
        </w:rPr>
        <w:t>Hranice dočasného záboru půdy budou v terénu zřetelně vyznačeny. V průběhu stavby nesmí dojít k jejich překročení nebo posunutí do okolní zemědělské půdy.</w:t>
      </w:r>
    </w:p>
    <w:p w:rsidR="000127C8" w:rsidRPr="00987F98" w:rsidRDefault="000127C8" w:rsidP="000127C8">
      <w:pPr>
        <w:numPr>
          <w:ilvl w:val="0"/>
          <w:numId w:val="17"/>
        </w:numPr>
        <w:tabs>
          <w:tab w:val="left" w:pos="426"/>
        </w:tabs>
        <w:spacing w:before="60"/>
        <w:ind w:left="709" w:hanging="283"/>
        <w:jc w:val="both"/>
        <w:rPr>
          <w:rFonts w:ascii="Calibri" w:hAnsi="Calibri"/>
          <w:bCs/>
        </w:rPr>
      </w:pPr>
      <w:r w:rsidRPr="00987F98">
        <w:rPr>
          <w:rFonts w:ascii="Calibri" w:hAnsi="Calibri"/>
          <w:bCs/>
        </w:rPr>
        <w:t>Před zahájením stavby dojde k provedení skrývky kulturních vrstev půdy v množství cca 3285 m³ z plochy záboru o výměře 8212 m².</w:t>
      </w:r>
    </w:p>
    <w:p w:rsidR="000127C8" w:rsidRPr="00987F98" w:rsidRDefault="000127C8" w:rsidP="000127C8">
      <w:pPr>
        <w:numPr>
          <w:ilvl w:val="0"/>
          <w:numId w:val="17"/>
        </w:numPr>
        <w:tabs>
          <w:tab w:val="left" w:pos="426"/>
        </w:tabs>
        <w:spacing w:before="60"/>
        <w:ind w:left="709" w:hanging="283"/>
        <w:jc w:val="both"/>
        <w:rPr>
          <w:rFonts w:ascii="Calibri" w:hAnsi="Calibri"/>
          <w:bCs/>
        </w:rPr>
      </w:pPr>
      <w:r w:rsidRPr="00987F98">
        <w:rPr>
          <w:rFonts w:ascii="Calibri" w:hAnsi="Calibri"/>
          <w:bCs/>
        </w:rPr>
        <w:t>V průběhu stavby je nutno průběžně kontrolovat hloubku kulturních vrstev půdy. V případě, že skutečná hloubka kulturních vrstev půdy bude vykazovat změny oproti hloubce ornice a podorničí, která je uvedena v bilanci skrývky ornice, je nutno projednat tuto záležitost s projektantem a příslušným orgánem ochrany zemědělského půdního fondu, který tento souhlas vydal.</w:t>
      </w:r>
    </w:p>
    <w:p w:rsidR="000127C8" w:rsidRPr="00987F98" w:rsidRDefault="000127C8" w:rsidP="000127C8">
      <w:pPr>
        <w:numPr>
          <w:ilvl w:val="0"/>
          <w:numId w:val="17"/>
        </w:numPr>
        <w:tabs>
          <w:tab w:val="left" w:pos="426"/>
        </w:tabs>
        <w:spacing w:before="60"/>
        <w:ind w:left="709" w:hanging="283"/>
        <w:jc w:val="both"/>
        <w:rPr>
          <w:rFonts w:ascii="Calibri" w:hAnsi="Calibri"/>
          <w:bCs/>
        </w:rPr>
      </w:pPr>
      <w:r w:rsidRPr="00987F98">
        <w:rPr>
          <w:rFonts w:ascii="Calibri" w:hAnsi="Calibri"/>
          <w:bCs/>
        </w:rPr>
        <w:t xml:space="preserve">Ornice a níže uložené zúrodnění schopné vrstvy půdy, ve výše uvedeném množství, budou dočasně deponovány v mocnosti ornice 0,4 cm, k pozdějšímu využití pro zpětnou rekultivaci nezastavěné části dotčeného pozemku v k. </w:t>
      </w:r>
      <w:proofErr w:type="spellStart"/>
      <w:r w:rsidRPr="00987F98">
        <w:rPr>
          <w:rFonts w:ascii="Calibri" w:hAnsi="Calibri"/>
          <w:bCs/>
        </w:rPr>
        <w:t>ú.</w:t>
      </w:r>
      <w:proofErr w:type="spellEnd"/>
      <w:r w:rsidRPr="00987F98">
        <w:rPr>
          <w:rFonts w:ascii="Calibri" w:hAnsi="Calibri"/>
          <w:bCs/>
        </w:rPr>
        <w:t xml:space="preserve"> Volyně u Výsluní.</w:t>
      </w:r>
    </w:p>
    <w:p w:rsidR="000127C8" w:rsidRPr="00987F98" w:rsidRDefault="000127C8" w:rsidP="000127C8">
      <w:pPr>
        <w:numPr>
          <w:ilvl w:val="0"/>
          <w:numId w:val="17"/>
        </w:numPr>
        <w:tabs>
          <w:tab w:val="left" w:pos="426"/>
        </w:tabs>
        <w:spacing w:before="60"/>
        <w:ind w:left="709" w:hanging="283"/>
        <w:jc w:val="both"/>
        <w:rPr>
          <w:rFonts w:ascii="Calibri" w:hAnsi="Calibri"/>
          <w:bCs/>
        </w:rPr>
      </w:pPr>
      <w:r w:rsidRPr="00987F98">
        <w:rPr>
          <w:rFonts w:ascii="Calibri" w:hAnsi="Calibri"/>
          <w:bCs/>
        </w:rPr>
        <w:t xml:space="preserve">O činnostech souvisejících s nakládáním s ornicí (tj. skrývka, přemístění, uložení na </w:t>
      </w:r>
      <w:proofErr w:type="spellStart"/>
      <w:r w:rsidRPr="00987F98">
        <w:rPr>
          <w:rFonts w:ascii="Calibri" w:hAnsi="Calibri"/>
          <w:bCs/>
        </w:rPr>
        <w:t>deponii</w:t>
      </w:r>
      <w:proofErr w:type="spellEnd"/>
      <w:r w:rsidRPr="00987F98">
        <w:rPr>
          <w:rFonts w:ascii="Calibri" w:hAnsi="Calibri"/>
          <w:bCs/>
        </w:rPr>
        <w:t xml:space="preserve">, ošetřování atd.) budou vedeny záznamy ve stavebním (pracovním) deníku a to dle </w:t>
      </w:r>
      <w:proofErr w:type="spellStart"/>
      <w:r w:rsidRPr="00987F98">
        <w:rPr>
          <w:rFonts w:ascii="Calibri" w:hAnsi="Calibri"/>
          <w:bCs/>
        </w:rPr>
        <w:t>ust</w:t>
      </w:r>
      <w:proofErr w:type="spellEnd"/>
      <w:r w:rsidRPr="00987F98">
        <w:rPr>
          <w:rFonts w:ascii="Calibri" w:hAnsi="Calibri"/>
          <w:bCs/>
        </w:rPr>
        <w:t>. § 10 odst. 2 vyhlášky č. 13/1994 Sb., kterou se upravují některé podrobnosti ochrany ZPF.</w:t>
      </w:r>
    </w:p>
    <w:p w:rsidR="000127C8" w:rsidRPr="00987F98" w:rsidRDefault="000127C8" w:rsidP="000127C8">
      <w:pPr>
        <w:numPr>
          <w:ilvl w:val="0"/>
          <w:numId w:val="17"/>
        </w:numPr>
        <w:tabs>
          <w:tab w:val="left" w:pos="426"/>
        </w:tabs>
        <w:spacing w:before="60"/>
        <w:ind w:left="709" w:hanging="283"/>
        <w:jc w:val="both"/>
        <w:rPr>
          <w:rFonts w:ascii="Calibri" w:hAnsi="Calibri"/>
          <w:bCs/>
        </w:rPr>
      </w:pPr>
      <w:r w:rsidRPr="00987F98">
        <w:rPr>
          <w:rFonts w:ascii="Calibri" w:hAnsi="Calibri"/>
          <w:bCs/>
        </w:rPr>
        <w:t>Po ukončení nezemědělské činnosti bude na dočasně odňatém pozemku neprodleně provedena technická rekultivace. Následně bude provedena jednoletá biologická zemědělská rekultivace dle předloženého plánu následné rekultivace, zpracovaného Ing. Danou Stankovou, IČ: 13473930, Jizerská 40, 400 11 Ústí nad Labem. O prováděné rekultivaci bude veden pracovní deník, v němž budou obsaženy i skutečnosti o prováděných činnostech souvisejících s nakládáním s ornicí apod.</w:t>
      </w:r>
    </w:p>
    <w:p w:rsidR="000127C8" w:rsidRPr="00987F98" w:rsidRDefault="000127C8" w:rsidP="000127C8">
      <w:pPr>
        <w:numPr>
          <w:ilvl w:val="0"/>
          <w:numId w:val="17"/>
        </w:numPr>
        <w:tabs>
          <w:tab w:val="left" w:pos="426"/>
        </w:tabs>
        <w:spacing w:before="60"/>
        <w:ind w:left="709" w:hanging="283"/>
        <w:jc w:val="both"/>
        <w:rPr>
          <w:rFonts w:ascii="Calibri" w:hAnsi="Calibri"/>
          <w:bCs/>
        </w:rPr>
      </w:pPr>
      <w:r w:rsidRPr="00987F98">
        <w:rPr>
          <w:rFonts w:ascii="Calibri" w:hAnsi="Calibri"/>
          <w:bCs/>
        </w:rPr>
        <w:t>Provedení rekultivace bude oznámeno příslušnému orgánu ochrany zemědělského půdního fondu, k protokolárnímu ukončení rekultivace a platby odvodů.</w:t>
      </w:r>
    </w:p>
    <w:p w:rsidR="000127C8" w:rsidRPr="00987F98" w:rsidRDefault="000127C8" w:rsidP="000127C8">
      <w:pPr>
        <w:numPr>
          <w:ilvl w:val="0"/>
          <w:numId w:val="17"/>
        </w:numPr>
        <w:tabs>
          <w:tab w:val="left" w:pos="426"/>
        </w:tabs>
        <w:spacing w:before="60"/>
        <w:ind w:left="709" w:hanging="283"/>
        <w:jc w:val="both"/>
        <w:rPr>
          <w:rFonts w:ascii="Calibri" w:hAnsi="Calibri"/>
          <w:bCs/>
        </w:rPr>
      </w:pPr>
      <w:r w:rsidRPr="00987F98">
        <w:rPr>
          <w:rFonts w:ascii="Calibri" w:hAnsi="Calibri"/>
          <w:bCs/>
        </w:rPr>
        <w:t>Realizací nezemědělské činnosti nesmí dojít ke kontaminaci půdy únikem ropných látek a mazadel z mechanizace, poškozování okolních zemědělských pozemků ani narušování jejich vodního režimu.</w:t>
      </w:r>
    </w:p>
    <w:p w:rsidR="000127C8" w:rsidRPr="00987F98" w:rsidRDefault="000127C8" w:rsidP="000127C8">
      <w:pPr>
        <w:numPr>
          <w:ilvl w:val="0"/>
          <w:numId w:val="17"/>
        </w:numPr>
        <w:tabs>
          <w:tab w:val="left" w:pos="426"/>
        </w:tabs>
        <w:spacing w:before="60"/>
        <w:ind w:left="709" w:hanging="283"/>
        <w:jc w:val="both"/>
        <w:rPr>
          <w:rFonts w:ascii="Calibri" w:hAnsi="Calibri"/>
          <w:bCs/>
        </w:rPr>
      </w:pPr>
      <w:r w:rsidRPr="00987F98">
        <w:rPr>
          <w:rFonts w:ascii="Calibri" w:hAnsi="Calibri"/>
          <w:bCs/>
        </w:rPr>
        <w:t xml:space="preserve">Investor požádá o předpis platby odvodů a předloží zdejšímu odboru pravomocné rozhodnutí vydané ve věci podle zvláštních předpisů (stavební zákon). Na základě tohoto rozhodnutí bude vydáno rozhodnutí o předpisu platby odvodu za dočasné odnětí půdy ze ZPF ve smyslu </w:t>
      </w:r>
      <w:proofErr w:type="spellStart"/>
      <w:r w:rsidRPr="00987F98">
        <w:rPr>
          <w:rFonts w:ascii="Calibri" w:hAnsi="Calibri"/>
          <w:bCs/>
        </w:rPr>
        <w:t>ust</w:t>
      </w:r>
      <w:proofErr w:type="spellEnd"/>
      <w:r w:rsidRPr="00987F98">
        <w:rPr>
          <w:rFonts w:ascii="Calibri" w:hAnsi="Calibri"/>
          <w:bCs/>
        </w:rPr>
        <w:t>. § 11 odst. 1 písm. b) zákona č. 334/1992 Sb., o ochraně ZPF, ve znění pozdějších předpisů, pro výstavbu: „Větrný park Chomutov – III. etapa-a)“, o výměře 8212 m².</w:t>
      </w:r>
    </w:p>
    <w:p w:rsidR="000127C8" w:rsidRPr="006C10C8" w:rsidRDefault="000127C8" w:rsidP="000127C8">
      <w:pPr>
        <w:numPr>
          <w:ilvl w:val="0"/>
          <w:numId w:val="12"/>
        </w:numPr>
        <w:tabs>
          <w:tab w:val="left" w:pos="426"/>
        </w:tabs>
        <w:spacing w:before="60"/>
        <w:jc w:val="both"/>
        <w:rPr>
          <w:rFonts w:ascii="Calibri" w:hAnsi="Calibri"/>
        </w:rPr>
      </w:pPr>
      <w:r w:rsidRPr="006C10C8">
        <w:rPr>
          <w:rFonts w:ascii="Calibri" w:hAnsi="Calibri"/>
        </w:rPr>
        <w:t>Budou dodrženy podmínky závazného stanoviska – souhlasu s dočasným odnětím části pozemků 880/3, 880/4, 880/5 v </w:t>
      </w:r>
      <w:proofErr w:type="spellStart"/>
      <w:proofErr w:type="gramStart"/>
      <w:r w:rsidRPr="006C10C8">
        <w:rPr>
          <w:rFonts w:ascii="Calibri" w:hAnsi="Calibri"/>
        </w:rPr>
        <w:t>k.ú</w:t>
      </w:r>
      <w:proofErr w:type="spellEnd"/>
      <w:r w:rsidRPr="006C10C8">
        <w:rPr>
          <w:rFonts w:ascii="Calibri" w:hAnsi="Calibri"/>
        </w:rPr>
        <w:t>.</w:t>
      </w:r>
      <w:proofErr w:type="gramEnd"/>
      <w:r w:rsidRPr="006C10C8">
        <w:rPr>
          <w:rFonts w:ascii="Calibri" w:hAnsi="Calibri"/>
        </w:rPr>
        <w:t xml:space="preserve"> Volyně u Výsluní ze dne </w:t>
      </w:r>
      <w:proofErr w:type="gramStart"/>
      <w:r w:rsidRPr="006C10C8">
        <w:rPr>
          <w:rFonts w:ascii="Calibri" w:hAnsi="Calibri"/>
        </w:rPr>
        <w:t>04.11.2010</w:t>
      </w:r>
      <w:proofErr w:type="gramEnd"/>
      <w:r w:rsidRPr="006C10C8">
        <w:rPr>
          <w:rFonts w:ascii="Calibri" w:hAnsi="Calibri"/>
        </w:rPr>
        <w:t>, čj. MMCH/103175/2010/</w:t>
      </w:r>
      <w:proofErr w:type="spellStart"/>
      <w:r w:rsidRPr="006C10C8">
        <w:rPr>
          <w:rFonts w:ascii="Calibri" w:hAnsi="Calibri"/>
        </w:rPr>
        <w:t>OSÚaŽP</w:t>
      </w:r>
      <w:proofErr w:type="spellEnd"/>
      <w:r w:rsidRPr="006C10C8">
        <w:rPr>
          <w:rFonts w:ascii="Calibri" w:hAnsi="Calibri"/>
        </w:rPr>
        <w:t>/Ž/Haj:</w:t>
      </w:r>
    </w:p>
    <w:p w:rsidR="000127C8" w:rsidRPr="00987F98" w:rsidRDefault="000127C8" w:rsidP="000127C8">
      <w:pPr>
        <w:numPr>
          <w:ilvl w:val="0"/>
          <w:numId w:val="18"/>
        </w:numPr>
        <w:tabs>
          <w:tab w:val="left" w:pos="426"/>
        </w:tabs>
        <w:spacing w:before="60"/>
        <w:ind w:left="709" w:hanging="283"/>
        <w:jc w:val="both"/>
        <w:rPr>
          <w:rFonts w:ascii="Calibri" w:hAnsi="Calibri"/>
          <w:bCs/>
        </w:rPr>
      </w:pPr>
      <w:r w:rsidRPr="00987F98">
        <w:rPr>
          <w:rFonts w:ascii="Calibri" w:hAnsi="Calibri"/>
          <w:bCs/>
        </w:rPr>
        <w:lastRenderedPageBreak/>
        <w:t>Hranice dočasného záboru půdy budou v terénu zřetelně vyznačeny. V průběhu stavby nesmí dojít k jejich překročení nebo posunutí do okolní zemědělské půdy.</w:t>
      </w:r>
    </w:p>
    <w:p w:rsidR="000127C8" w:rsidRPr="00987F98" w:rsidRDefault="000127C8" w:rsidP="000127C8">
      <w:pPr>
        <w:numPr>
          <w:ilvl w:val="0"/>
          <w:numId w:val="18"/>
        </w:numPr>
        <w:tabs>
          <w:tab w:val="left" w:pos="426"/>
        </w:tabs>
        <w:spacing w:before="60"/>
        <w:ind w:left="709" w:hanging="283"/>
        <w:jc w:val="both"/>
        <w:rPr>
          <w:rFonts w:ascii="Calibri" w:hAnsi="Calibri"/>
          <w:bCs/>
        </w:rPr>
      </w:pPr>
      <w:r w:rsidRPr="00987F98">
        <w:rPr>
          <w:rFonts w:ascii="Calibri" w:hAnsi="Calibri"/>
          <w:bCs/>
        </w:rPr>
        <w:t>Před zahájením stavby dojde k provedení skrývky kulturních vrstev půdy v množství cca 2366 m³ z plochy záboru o výměře 5916 m².</w:t>
      </w:r>
    </w:p>
    <w:p w:rsidR="000127C8" w:rsidRPr="00987F98" w:rsidRDefault="000127C8" w:rsidP="000127C8">
      <w:pPr>
        <w:numPr>
          <w:ilvl w:val="0"/>
          <w:numId w:val="18"/>
        </w:numPr>
        <w:tabs>
          <w:tab w:val="left" w:pos="426"/>
        </w:tabs>
        <w:spacing w:before="60"/>
        <w:ind w:left="709" w:hanging="283"/>
        <w:jc w:val="both"/>
        <w:rPr>
          <w:rFonts w:ascii="Calibri" w:hAnsi="Calibri"/>
          <w:bCs/>
        </w:rPr>
      </w:pPr>
      <w:r w:rsidRPr="00987F98">
        <w:rPr>
          <w:rFonts w:ascii="Calibri" w:hAnsi="Calibri"/>
          <w:bCs/>
        </w:rPr>
        <w:t xml:space="preserve">V průběhu stavby je nutno průběžně kontrolovat hloubku kulturních vrstev půdy. V případě, že </w:t>
      </w:r>
      <w:proofErr w:type="gramStart"/>
      <w:r w:rsidRPr="00987F98">
        <w:rPr>
          <w:rFonts w:ascii="Calibri" w:hAnsi="Calibri"/>
          <w:bCs/>
        </w:rPr>
        <w:t>skutečná  hloubka</w:t>
      </w:r>
      <w:proofErr w:type="gramEnd"/>
      <w:r w:rsidRPr="00987F98">
        <w:rPr>
          <w:rFonts w:ascii="Calibri" w:hAnsi="Calibri"/>
          <w:bCs/>
        </w:rPr>
        <w:t xml:space="preserve">  kulturních  vrstev  půdy  bude  vykazovat  změny  oproti hloubce ornice a podorničí, </w:t>
      </w:r>
    </w:p>
    <w:p w:rsidR="000127C8" w:rsidRPr="00987F98" w:rsidRDefault="000127C8" w:rsidP="000127C8">
      <w:pPr>
        <w:numPr>
          <w:ilvl w:val="0"/>
          <w:numId w:val="18"/>
        </w:numPr>
        <w:tabs>
          <w:tab w:val="left" w:pos="426"/>
        </w:tabs>
        <w:spacing w:before="60"/>
        <w:ind w:left="709" w:hanging="283"/>
        <w:jc w:val="both"/>
        <w:rPr>
          <w:rFonts w:ascii="Calibri" w:hAnsi="Calibri"/>
          <w:bCs/>
        </w:rPr>
      </w:pPr>
      <w:r w:rsidRPr="00987F98">
        <w:rPr>
          <w:rFonts w:ascii="Calibri" w:hAnsi="Calibri"/>
          <w:bCs/>
        </w:rPr>
        <w:t>která je uvedena v bilanci skrývky ornice, je nutno projednat tuto záležitost s projektantem a příslušným orgánem ochrany zemědělského půdního fondu, který tento souhlas vydal.</w:t>
      </w:r>
    </w:p>
    <w:p w:rsidR="000127C8" w:rsidRPr="00987F98" w:rsidRDefault="000127C8" w:rsidP="000127C8">
      <w:pPr>
        <w:numPr>
          <w:ilvl w:val="0"/>
          <w:numId w:val="18"/>
        </w:numPr>
        <w:tabs>
          <w:tab w:val="left" w:pos="426"/>
        </w:tabs>
        <w:spacing w:before="60"/>
        <w:ind w:left="709" w:hanging="283"/>
        <w:jc w:val="both"/>
        <w:rPr>
          <w:rFonts w:ascii="Calibri" w:hAnsi="Calibri"/>
          <w:bCs/>
        </w:rPr>
      </w:pPr>
      <w:r w:rsidRPr="00987F98">
        <w:rPr>
          <w:rFonts w:ascii="Calibri" w:hAnsi="Calibri"/>
          <w:bCs/>
        </w:rPr>
        <w:t xml:space="preserve">Ornice a níže uložené zúrodnění schopné vrstvy půdy, ve výše uvedeném množství, budou dočasně deponovány v mocnosti ornice 0,4 cm, k pozdějšímu využití pro zpětnou rekultivaci nezastavěné části dotčených pozemků v k. </w:t>
      </w:r>
      <w:proofErr w:type="spellStart"/>
      <w:r w:rsidRPr="00987F98">
        <w:rPr>
          <w:rFonts w:ascii="Calibri" w:hAnsi="Calibri"/>
          <w:bCs/>
        </w:rPr>
        <w:t>ú.</w:t>
      </w:r>
      <w:proofErr w:type="spellEnd"/>
      <w:r w:rsidRPr="00987F98">
        <w:rPr>
          <w:rFonts w:ascii="Calibri" w:hAnsi="Calibri"/>
          <w:bCs/>
        </w:rPr>
        <w:t xml:space="preserve"> Volyně u Výsluní.</w:t>
      </w:r>
    </w:p>
    <w:p w:rsidR="000127C8" w:rsidRPr="00987F98" w:rsidRDefault="000127C8" w:rsidP="000127C8">
      <w:pPr>
        <w:numPr>
          <w:ilvl w:val="0"/>
          <w:numId w:val="18"/>
        </w:numPr>
        <w:tabs>
          <w:tab w:val="left" w:pos="426"/>
        </w:tabs>
        <w:spacing w:before="60"/>
        <w:ind w:left="709" w:hanging="283"/>
        <w:jc w:val="both"/>
        <w:rPr>
          <w:rFonts w:ascii="Calibri" w:hAnsi="Calibri"/>
          <w:bCs/>
        </w:rPr>
      </w:pPr>
      <w:r w:rsidRPr="00987F98">
        <w:rPr>
          <w:rFonts w:ascii="Calibri" w:hAnsi="Calibri"/>
          <w:bCs/>
        </w:rPr>
        <w:t xml:space="preserve">O činnostech souvisejících s nakládáním s ornicí (tj. skrývka, přemístění, uložení na </w:t>
      </w:r>
      <w:proofErr w:type="spellStart"/>
      <w:r w:rsidRPr="00987F98">
        <w:rPr>
          <w:rFonts w:ascii="Calibri" w:hAnsi="Calibri"/>
          <w:bCs/>
        </w:rPr>
        <w:t>deponii</w:t>
      </w:r>
      <w:proofErr w:type="spellEnd"/>
      <w:r w:rsidRPr="00987F98">
        <w:rPr>
          <w:rFonts w:ascii="Calibri" w:hAnsi="Calibri"/>
          <w:bCs/>
        </w:rPr>
        <w:t xml:space="preserve">, ošetřování atd.) budou vedeny záznamy ve stavebním (pracovním) deníku a to dle </w:t>
      </w:r>
      <w:proofErr w:type="spellStart"/>
      <w:r w:rsidRPr="00987F98">
        <w:rPr>
          <w:rFonts w:ascii="Calibri" w:hAnsi="Calibri"/>
          <w:bCs/>
        </w:rPr>
        <w:t>ust</w:t>
      </w:r>
      <w:proofErr w:type="spellEnd"/>
      <w:r w:rsidRPr="00987F98">
        <w:rPr>
          <w:rFonts w:ascii="Calibri" w:hAnsi="Calibri"/>
          <w:bCs/>
        </w:rPr>
        <w:t>. § 10 odst. 2 vyhlášky č. 13/1994 Sb., kterou se upravují některé podrobnosti ochrany ZPF.</w:t>
      </w:r>
    </w:p>
    <w:p w:rsidR="000127C8" w:rsidRPr="00987F98" w:rsidRDefault="000127C8" w:rsidP="000127C8">
      <w:pPr>
        <w:numPr>
          <w:ilvl w:val="0"/>
          <w:numId w:val="18"/>
        </w:numPr>
        <w:tabs>
          <w:tab w:val="left" w:pos="426"/>
        </w:tabs>
        <w:spacing w:before="60"/>
        <w:ind w:left="709" w:hanging="283"/>
        <w:jc w:val="both"/>
        <w:rPr>
          <w:rFonts w:ascii="Calibri" w:hAnsi="Calibri"/>
          <w:bCs/>
        </w:rPr>
      </w:pPr>
      <w:r w:rsidRPr="00987F98">
        <w:rPr>
          <w:rFonts w:ascii="Calibri" w:hAnsi="Calibri"/>
          <w:bCs/>
        </w:rPr>
        <w:t>Po ukončení nezemědělské činnosti bude na dočasně odňatém pozemku neprodleně provedena technická rekultivace. Následně bude provedena jednoletá biologická zemědělská rekultivace dle předloženého plánu následné rekultivace, zpracovaného Ing. Danou Stankovou, IČ: 13473930, Jizerská 40, 400 11 Ústí nad Labem. O prováděné rekultivaci bude veden pracovní deník, v němž budou obsaženy i skutečnosti o prováděných činnostech souvisejících s nakládáním s ornicí apod.</w:t>
      </w:r>
    </w:p>
    <w:p w:rsidR="000127C8" w:rsidRPr="00987F98" w:rsidRDefault="000127C8" w:rsidP="000127C8">
      <w:pPr>
        <w:numPr>
          <w:ilvl w:val="0"/>
          <w:numId w:val="18"/>
        </w:numPr>
        <w:tabs>
          <w:tab w:val="left" w:pos="426"/>
        </w:tabs>
        <w:spacing w:before="60"/>
        <w:ind w:left="709" w:hanging="283"/>
        <w:jc w:val="both"/>
        <w:rPr>
          <w:rFonts w:ascii="Calibri" w:hAnsi="Calibri"/>
          <w:bCs/>
        </w:rPr>
      </w:pPr>
      <w:r w:rsidRPr="00987F98">
        <w:rPr>
          <w:rFonts w:ascii="Calibri" w:hAnsi="Calibri"/>
          <w:bCs/>
        </w:rPr>
        <w:t>Provedení rekultivace bude oznámeno příslušnému orgánu ochrany zemědělského půdního fondu, k protokolárnímu ukončení rekultivace a platby odvodů.</w:t>
      </w:r>
    </w:p>
    <w:p w:rsidR="000127C8" w:rsidRPr="00987F98" w:rsidRDefault="000127C8" w:rsidP="000127C8">
      <w:pPr>
        <w:numPr>
          <w:ilvl w:val="0"/>
          <w:numId w:val="18"/>
        </w:numPr>
        <w:tabs>
          <w:tab w:val="left" w:pos="426"/>
        </w:tabs>
        <w:spacing w:before="60"/>
        <w:ind w:left="709" w:hanging="283"/>
        <w:jc w:val="both"/>
        <w:rPr>
          <w:rFonts w:ascii="Calibri" w:hAnsi="Calibri"/>
          <w:bCs/>
        </w:rPr>
      </w:pPr>
      <w:r w:rsidRPr="00987F98">
        <w:rPr>
          <w:rFonts w:ascii="Calibri" w:hAnsi="Calibri"/>
          <w:bCs/>
        </w:rPr>
        <w:t>Realizací nezemědělské činnosti nesmí dojít ke kontaminaci půdy únikem ropných látek a mazadel z mechanizace, poškozování okolních zemědělských pozemků ani narušování jejich vodního režimu.</w:t>
      </w:r>
    </w:p>
    <w:p w:rsidR="000127C8" w:rsidRPr="00987F98" w:rsidRDefault="000127C8" w:rsidP="000127C8">
      <w:pPr>
        <w:numPr>
          <w:ilvl w:val="0"/>
          <w:numId w:val="18"/>
        </w:numPr>
        <w:tabs>
          <w:tab w:val="left" w:pos="426"/>
        </w:tabs>
        <w:spacing w:before="60"/>
        <w:ind w:left="709" w:hanging="283"/>
        <w:jc w:val="both"/>
        <w:rPr>
          <w:rFonts w:ascii="Calibri" w:hAnsi="Calibri"/>
          <w:bCs/>
        </w:rPr>
      </w:pPr>
      <w:r w:rsidRPr="00987F98">
        <w:rPr>
          <w:rFonts w:ascii="Calibri" w:hAnsi="Calibri"/>
          <w:bCs/>
        </w:rPr>
        <w:t xml:space="preserve">Investor požádá o předpis platby odvodů a předloží zdejšímu odboru pravomocné rozhodnutí vydané ve věci podle zvláštních předpisů (stavební zákon). Na základě tohoto rozhodnutí bude vydáno rozhodnutí o předpisu platby odvodu za dočasné odnětí půdy ze ZPF ve smyslu </w:t>
      </w:r>
      <w:proofErr w:type="spellStart"/>
      <w:r w:rsidRPr="00987F98">
        <w:rPr>
          <w:rFonts w:ascii="Calibri" w:hAnsi="Calibri"/>
          <w:bCs/>
        </w:rPr>
        <w:t>ust</w:t>
      </w:r>
      <w:proofErr w:type="spellEnd"/>
      <w:r w:rsidRPr="00987F98">
        <w:rPr>
          <w:rFonts w:ascii="Calibri" w:hAnsi="Calibri"/>
          <w:bCs/>
        </w:rPr>
        <w:t>. § 11 odst. 1 písm. b) zákona č. 334/1992 Sb., o ochraně ZPF, ve znění pozdějších předpisů, pro výstavbu: „Větrný park Chomutov – III. etapa-b)“, o výměře 5916 m².</w:t>
      </w:r>
    </w:p>
    <w:p w:rsidR="000127C8" w:rsidRPr="006C10C8" w:rsidRDefault="000127C8" w:rsidP="000127C8">
      <w:pPr>
        <w:numPr>
          <w:ilvl w:val="0"/>
          <w:numId w:val="12"/>
        </w:numPr>
        <w:tabs>
          <w:tab w:val="left" w:pos="426"/>
        </w:tabs>
        <w:spacing w:before="60"/>
        <w:jc w:val="both"/>
        <w:rPr>
          <w:rFonts w:ascii="Calibri" w:hAnsi="Calibri"/>
        </w:rPr>
      </w:pPr>
      <w:r w:rsidRPr="006C10C8">
        <w:rPr>
          <w:rFonts w:ascii="Calibri" w:hAnsi="Calibri"/>
        </w:rPr>
        <w:t xml:space="preserve">Budou dodrženy podmínky závazného stanoviska – souhlasu s dočasným odnětím části pozemků 880/2, 880/8, 1074, 1119 v k. </w:t>
      </w:r>
      <w:proofErr w:type="spellStart"/>
      <w:r w:rsidRPr="006C10C8">
        <w:rPr>
          <w:rFonts w:ascii="Calibri" w:hAnsi="Calibri"/>
        </w:rPr>
        <w:t>ú.</w:t>
      </w:r>
      <w:proofErr w:type="spellEnd"/>
      <w:r w:rsidRPr="006C10C8">
        <w:rPr>
          <w:rFonts w:ascii="Calibri" w:hAnsi="Calibri"/>
        </w:rPr>
        <w:t xml:space="preserve"> Volyně u Výsluní čj. MMCH/103173/2010/</w:t>
      </w:r>
      <w:proofErr w:type="spellStart"/>
      <w:r w:rsidRPr="006C10C8">
        <w:rPr>
          <w:rFonts w:ascii="Calibri" w:hAnsi="Calibri"/>
        </w:rPr>
        <w:t>OSÚaŽP</w:t>
      </w:r>
      <w:proofErr w:type="spellEnd"/>
      <w:r w:rsidRPr="006C10C8">
        <w:rPr>
          <w:rFonts w:ascii="Calibri" w:hAnsi="Calibri"/>
        </w:rPr>
        <w:t>/Ž/Haj ze dne 05.22.2010:</w:t>
      </w:r>
    </w:p>
    <w:p w:rsidR="000127C8" w:rsidRPr="00500676" w:rsidRDefault="000127C8" w:rsidP="000127C8">
      <w:pPr>
        <w:numPr>
          <w:ilvl w:val="0"/>
          <w:numId w:val="19"/>
        </w:numPr>
        <w:tabs>
          <w:tab w:val="left" w:pos="426"/>
        </w:tabs>
        <w:spacing w:before="60"/>
        <w:ind w:left="709" w:hanging="283"/>
        <w:jc w:val="both"/>
        <w:rPr>
          <w:rFonts w:ascii="Calibri" w:hAnsi="Calibri"/>
          <w:bCs/>
        </w:rPr>
      </w:pPr>
      <w:r w:rsidRPr="00500676">
        <w:rPr>
          <w:rFonts w:ascii="Calibri" w:hAnsi="Calibri"/>
          <w:bCs/>
        </w:rPr>
        <w:t>Hranice dočasného záboru půdy budou v terénu zřetelně vyznačeny. V průběhu stavby nesmí dojít k jejich překročení nebo posunutí do okolní zemědělské půdy.</w:t>
      </w:r>
    </w:p>
    <w:p w:rsidR="000127C8" w:rsidRPr="00500676" w:rsidRDefault="000127C8" w:rsidP="000127C8">
      <w:pPr>
        <w:numPr>
          <w:ilvl w:val="0"/>
          <w:numId w:val="19"/>
        </w:numPr>
        <w:tabs>
          <w:tab w:val="left" w:pos="426"/>
        </w:tabs>
        <w:spacing w:before="60"/>
        <w:ind w:left="709" w:hanging="283"/>
        <w:jc w:val="both"/>
        <w:rPr>
          <w:rFonts w:ascii="Calibri" w:hAnsi="Calibri"/>
          <w:bCs/>
        </w:rPr>
      </w:pPr>
      <w:r w:rsidRPr="00500676">
        <w:rPr>
          <w:rFonts w:ascii="Calibri" w:hAnsi="Calibri"/>
          <w:bCs/>
        </w:rPr>
        <w:t>Před zahájením stavby dojde k provedení skrývky kulturních vrstev půdy v množství cca 2834 m³ z plochy záboru o výměře 7085 m².</w:t>
      </w:r>
    </w:p>
    <w:p w:rsidR="000127C8" w:rsidRPr="00500676" w:rsidRDefault="000127C8" w:rsidP="000127C8">
      <w:pPr>
        <w:numPr>
          <w:ilvl w:val="0"/>
          <w:numId w:val="19"/>
        </w:numPr>
        <w:tabs>
          <w:tab w:val="left" w:pos="426"/>
        </w:tabs>
        <w:spacing w:before="60"/>
        <w:ind w:left="709" w:hanging="283"/>
        <w:jc w:val="both"/>
        <w:rPr>
          <w:rFonts w:ascii="Calibri" w:hAnsi="Calibri"/>
          <w:bCs/>
        </w:rPr>
      </w:pPr>
      <w:r w:rsidRPr="00500676">
        <w:rPr>
          <w:rFonts w:ascii="Calibri" w:hAnsi="Calibri"/>
          <w:bCs/>
        </w:rPr>
        <w:t>V průběhu stavby je nutno průběžně kontrolovat hloubku kulturních vrstev půdy. V případě, že skutečná hloubka kulturních vrstev půdy bude vykazovat změny oproti hloubce ornice a podorničí, která je uvedena v bilanci skrývky ornice, je nutno projednat tuto záležitost s projektantem a příslušným orgánem ochrany zemědělského půdního fondu, který tento souhlas vydal.</w:t>
      </w:r>
    </w:p>
    <w:p w:rsidR="000127C8" w:rsidRPr="00500676" w:rsidRDefault="000127C8" w:rsidP="000127C8">
      <w:pPr>
        <w:numPr>
          <w:ilvl w:val="0"/>
          <w:numId w:val="19"/>
        </w:numPr>
        <w:tabs>
          <w:tab w:val="left" w:pos="426"/>
        </w:tabs>
        <w:spacing w:before="60"/>
        <w:ind w:left="709" w:hanging="283"/>
        <w:jc w:val="both"/>
        <w:rPr>
          <w:rFonts w:ascii="Calibri" w:hAnsi="Calibri"/>
          <w:bCs/>
        </w:rPr>
      </w:pPr>
      <w:r w:rsidRPr="00500676">
        <w:rPr>
          <w:rFonts w:ascii="Calibri" w:hAnsi="Calibri"/>
          <w:bCs/>
        </w:rPr>
        <w:t xml:space="preserve">Ornice a níže uložené zúrodnění schopné vrstvy půdy, ve výše uvedeném množství, budou dočasně deponovány v mocnosti ornice 0,4 cm, k pozdějšímu využití pro zpětnou rekultivaci nezastavěné části dotčeného pozemku v k. </w:t>
      </w:r>
      <w:proofErr w:type="spellStart"/>
      <w:r w:rsidRPr="00500676">
        <w:rPr>
          <w:rFonts w:ascii="Calibri" w:hAnsi="Calibri"/>
          <w:bCs/>
        </w:rPr>
        <w:t>ú.</w:t>
      </w:r>
      <w:proofErr w:type="spellEnd"/>
      <w:r w:rsidRPr="00500676">
        <w:rPr>
          <w:rFonts w:ascii="Calibri" w:hAnsi="Calibri"/>
          <w:bCs/>
        </w:rPr>
        <w:t xml:space="preserve"> Volyně u Výsluní.</w:t>
      </w:r>
    </w:p>
    <w:p w:rsidR="000127C8" w:rsidRPr="00500676" w:rsidRDefault="000127C8" w:rsidP="000127C8">
      <w:pPr>
        <w:numPr>
          <w:ilvl w:val="0"/>
          <w:numId w:val="19"/>
        </w:numPr>
        <w:tabs>
          <w:tab w:val="left" w:pos="426"/>
        </w:tabs>
        <w:spacing w:before="60"/>
        <w:ind w:left="709" w:hanging="283"/>
        <w:jc w:val="both"/>
        <w:rPr>
          <w:rFonts w:ascii="Calibri" w:hAnsi="Calibri"/>
          <w:bCs/>
        </w:rPr>
      </w:pPr>
      <w:r w:rsidRPr="00500676">
        <w:rPr>
          <w:rFonts w:ascii="Calibri" w:hAnsi="Calibri"/>
          <w:bCs/>
        </w:rPr>
        <w:t xml:space="preserve">O činnostech souvisejících s nakládáním s ornicí (tj. skrývka, přemístění, uložení na </w:t>
      </w:r>
      <w:proofErr w:type="spellStart"/>
      <w:r w:rsidRPr="00500676">
        <w:rPr>
          <w:rFonts w:ascii="Calibri" w:hAnsi="Calibri"/>
          <w:bCs/>
        </w:rPr>
        <w:t>deponii</w:t>
      </w:r>
      <w:proofErr w:type="spellEnd"/>
      <w:r w:rsidRPr="00500676">
        <w:rPr>
          <w:rFonts w:ascii="Calibri" w:hAnsi="Calibri"/>
          <w:bCs/>
        </w:rPr>
        <w:t xml:space="preserve">, ošetřování atd.) budou vedeny záznamy ve stavebním (pracovním) deníku a to dle </w:t>
      </w:r>
      <w:proofErr w:type="spellStart"/>
      <w:r w:rsidRPr="00500676">
        <w:rPr>
          <w:rFonts w:ascii="Calibri" w:hAnsi="Calibri"/>
          <w:bCs/>
        </w:rPr>
        <w:t>ust</w:t>
      </w:r>
      <w:proofErr w:type="spellEnd"/>
      <w:r w:rsidRPr="00500676">
        <w:rPr>
          <w:rFonts w:ascii="Calibri" w:hAnsi="Calibri"/>
          <w:bCs/>
        </w:rPr>
        <w:t>. § 10 odst. 2 vyhlášky č. 13/1994 Sb., kterou se upravují některé podrobnosti ochrany ZPF.</w:t>
      </w:r>
    </w:p>
    <w:p w:rsidR="000127C8" w:rsidRPr="00500676" w:rsidRDefault="000127C8" w:rsidP="000127C8">
      <w:pPr>
        <w:numPr>
          <w:ilvl w:val="0"/>
          <w:numId w:val="19"/>
        </w:numPr>
        <w:tabs>
          <w:tab w:val="left" w:pos="426"/>
        </w:tabs>
        <w:spacing w:before="60"/>
        <w:ind w:left="709" w:hanging="283"/>
        <w:jc w:val="both"/>
        <w:rPr>
          <w:rFonts w:ascii="Calibri" w:hAnsi="Calibri"/>
          <w:bCs/>
        </w:rPr>
      </w:pPr>
      <w:r w:rsidRPr="00500676">
        <w:rPr>
          <w:rFonts w:ascii="Calibri" w:hAnsi="Calibri"/>
          <w:bCs/>
        </w:rPr>
        <w:t>Po ukončení nezemědělské činnosti bude na dočasně odňatém pozemku neprodleně provedena technická rekultivace. Následně bude provedena jednoletá biologická zemědělská rekultivace dle předloženého plánu následné rekultivace, zpracovaného Ing. Danou Stankovou, IČ: 13473930, Jizerská 40, 400 11 Ústí nad Labem. O prováděné rekultivaci bude veden pracovní deník, v němž budou obsaženy i skutečnosti o prováděných činnostech souvisejících s nakládáním s ornicí apod.</w:t>
      </w:r>
    </w:p>
    <w:p w:rsidR="000127C8" w:rsidRPr="00500676" w:rsidRDefault="000127C8" w:rsidP="000127C8">
      <w:pPr>
        <w:numPr>
          <w:ilvl w:val="0"/>
          <w:numId w:val="19"/>
        </w:numPr>
        <w:tabs>
          <w:tab w:val="left" w:pos="426"/>
        </w:tabs>
        <w:spacing w:before="60"/>
        <w:ind w:left="709" w:hanging="283"/>
        <w:jc w:val="both"/>
        <w:rPr>
          <w:rFonts w:ascii="Calibri" w:hAnsi="Calibri"/>
          <w:bCs/>
        </w:rPr>
      </w:pPr>
      <w:r w:rsidRPr="00500676">
        <w:rPr>
          <w:rFonts w:ascii="Calibri" w:hAnsi="Calibri"/>
          <w:bCs/>
        </w:rPr>
        <w:t>Provedení rekultivace bude oznámeno příslušnému orgánu ochrany zemědělského půdního fondu, k protokolárnímu ukončení rekultivace a platby odvodů.</w:t>
      </w:r>
    </w:p>
    <w:p w:rsidR="000127C8" w:rsidRPr="00500676" w:rsidRDefault="000127C8" w:rsidP="000127C8">
      <w:pPr>
        <w:numPr>
          <w:ilvl w:val="0"/>
          <w:numId w:val="19"/>
        </w:numPr>
        <w:tabs>
          <w:tab w:val="left" w:pos="426"/>
        </w:tabs>
        <w:spacing w:before="60"/>
        <w:ind w:left="709" w:hanging="283"/>
        <w:jc w:val="both"/>
        <w:rPr>
          <w:rFonts w:ascii="Calibri" w:hAnsi="Calibri"/>
          <w:bCs/>
        </w:rPr>
      </w:pPr>
      <w:r w:rsidRPr="00500676">
        <w:rPr>
          <w:rFonts w:ascii="Calibri" w:hAnsi="Calibri"/>
          <w:bCs/>
        </w:rPr>
        <w:lastRenderedPageBreak/>
        <w:t>Realizací nezemědělské činnosti nesmí dojít ke kontaminaci půdy únikem ropných látek a mazadel z mechanizace, poškozování okolních zemědělských pozemků ani narušování jejich vodního režimu.</w:t>
      </w:r>
    </w:p>
    <w:p w:rsidR="000127C8" w:rsidRPr="00500676" w:rsidRDefault="000127C8" w:rsidP="000127C8">
      <w:pPr>
        <w:numPr>
          <w:ilvl w:val="0"/>
          <w:numId w:val="19"/>
        </w:numPr>
        <w:tabs>
          <w:tab w:val="left" w:pos="426"/>
        </w:tabs>
        <w:spacing w:before="60"/>
        <w:ind w:left="709" w:hanging="283"/>
        <w:jc w:val="both"/>
        <w:rPr>
          <w:rFonts w:ascii="Calibri" w:hAnsi="Calibri"/>
          <w:bCs/>
        </w:rPr>
      </w:pPr>
      <w:r w:rsidRPr="00500676">
        <w:rPr>
          <w:rFonts w:ascii="Calibri" w:hAnsi="Calibri"/>
          <w:bCs/>
        </w:rPr>
        <w:t xml:space="preserve">Investor požádá o předpis platby odvodů a předloží zdejšímu odboru pravomocné rozhodnutí vydané ve věci podle zvláštních předpisů (stavební zákon). Na základě tohoto rozhodnutí bude vydáno rozhodnutí o předpisu platby odvodu za dočasné odnětí půdy ze ZPF ve smyslu </w:t>
      </w:r>
      <w:proofErr w:type="spellStart"/>
      <w:r w:rsidRPr="00500676">
        <w:rPr>
          <w:rFonts w:ascii="Calibri" w:hAnsi="Calibri"/>
          <w:bCs/>
        </w:rPr>
        <w:t>ust</w:t>
      </w:r>
      <w:proofErr w:type="spellEnd"/>
      <w:r w:rsidRPr="00500676">
        <w:rPr>
          <w:rFonts w:ascii="Calibri" w:hAnsi="Calibri"/>
          <w:bCs/>
        </w:rPr>
        <w:t>. § 11 odst. 1 písm. b) zákona č. 334/1992 Sb., o ochraně ZPF, ve znění pozdějších předpisů, pro výstavbu: „Větrný park Chomutov – III. etapa-c)“, o výměře 7085 m².</w:t>
      </w:r>
    </w:p>
    <w:p w:rsidR="000127C8" w:rsidRPr="006C10C8" w:rsidRDefault="000127C8" w:rsidP="000127C8">
      <w:pPr>
        <w:numPr>
          <w:ilvl w:val="0"/>
          <w:numId w:val="12"/>
        </w:numPr>
        <w:tabs>
          <w:tab w:val="left" w:pos="426"/>
        </w:tabs>
        <w:spacing w:before="60"/>
        <w:jc w:val="both"/>
        <w:rPr>
          <w:rFonts w:ascii="Calibri" w:hAnsi="Calibri"/>
        </w:rPr>
      </w:pPr>
      <w:r w:rsidRPr="006C10C8">
        <w:rPr>
          <w:rFonts w:ascii="Calibri" w:hAnsi="Calibri"/>
        </w:rPr>
        <w:t>Budou dodrženy podmínky závazného stanoviska – souhlasu s návrhem trasy stavby inženýrských sítí na zemědělské půdě čj. MMCH/103760/2010/</w:t>
      </w:r>
      <w:proofErr w:type="spellStart"/>
      <w:r w:rsidRPr="006C10C8">
        <w:rPr>
          <w:rFonts w:ascii="Calibri" w:hAnsi="Calibri"/>
        </w:rPr>
        <w:t>OSÚaŽP</w:t>
      </w:r>
      <w:proofErr w:type="spellEnd"/>
      <w:r w:rsidRPr="006C10C8">
        <w:rPr>
          <w:rFonts w:ascii="Calibri" w:hAnsi="Calibri"/>
        </w:rPr>
        <w:t xml:space="preserve">/Ž/Haj ze dne </w:t>
      </w:r>
      <w:proofErr w:type="gramStart"/>
      <w:r w:rsidRPr="006C10C8">
        <w:rPr>
          <w:rFonts w:ascii="Calibri" w:hAnsi="Calibri"/>
        </w:rPr>
        <w:t>08.10.2010</w:t>
      </w:r>
      <w:proofErr w:type="gramEnd"/>
      <w:r w:rsidRPr="006C10C8">
        <w:rPr>
          <w:rFonts w:ascii="Calibri" w:hAnsi="Calibri"/>
        </w:rPr>
        <w:t>:</w:t>
      </w:r>
    </w:p>
    <w:p w:rsidR="000127C8" w:rsidRPr="00FD771A" w:rsidRDefault="000127C8" w:rsidP="000127C8">
      <w:pPr>
        <w:numPr>
          <w:ilvl w:val="0"/>
          <w:numId w:val="20"/>
        </w:numPr>
        <w:tabs>
          <w:tab w:val="left" w:pos="426"/>
        </w:tabs>
        <w:spacing w:before="60"/>
        <w:ind w:left="709" w:hanging="283"/>
        <w:jc w:val="both"/>
        <w:rPr>
          <w:rFonts w:ascii="Calibri" w:hAnsi="Calibri"/>
          <w:bCs/>
        </w:rPr>
      </w:pPr>
      <w:r w:rsidRPr="00FD771A">
        <w:rPr>
          <w:rFonts w:ascii="Calibri" w:hAnsi="Calibri"/>
          <w:bCs/>
        </w:rPr>
        <w:t xml:space="preserve">Stavební činnost bude na jednotlivých zemědělských pozemcích ukončena do jednoho roku od zahájení stavebních prací, a to včetně doby potřebné k uvedení dotčených zemědělských pozemků do původního stavu. Nebude-li možno tento termín dodržet, je investor povinen požádat o udělení souhlasu s dočasným odnětím zem. </w:t>
      </w:r>
      <w:proofErr w:type="gramStart"/>
      <w:r w:rsidRPr="00FD771A">
        <w:rPr>
          <w:rFonts w:ascii="Calibri" w:hAnsi="Calibri"/>
          <w:bCs/>
        </w:rPr>
        <w:t>půdy</w:t>
      </w:r>
      <w:proofErr w:type="gramEnd"/>
      <w:r w:rsidRPr="00FD771A">
        <w:rPr>
          <w:rFonts w:ascii="Calibri" w:hAnsi="Calibri"/>
          <w:bCs/>
        </w:rPr>
        <w:t xml:space="preserve"> ze ZPF.</w:t>
      </w:r>
    </w:p>
    <w:p w:rsidR="000127C8" w:rsidRPr="00FD771A" w:rsidRDefault="000127C8" w:rsidP="000127C8">
      <w:pPr>
        <w:numPr>
          <w:ilvl w:val="0"/>
          <w:numId w:val="20"/>
        </w:numPr>
        <w:tabs>
          <w:tab w:val="left" w:pos="426"/>
        </w:tabs>
        <w:spacing w:before="60"/>
        <w:ind w:left="709" w:hanging="283"/>
        <w:jc w:val="both"/>
        <w:rPr>
          <w:rFonts w:ascii="Calibri" w:hAnsi="Calibri"/>
          <w:bCs/>
        </w:rPr>
      </w:pPr>
      <w:r w:rsidRPr="00FD771A">
        <w:rPr>
          <w:rFonts w:ascii="Calibri" w:hAnsi="Calibri"/>
          <w:bCs/>
        </w:rPr>
        <w:t>Investor zabezpečí, aby v souvislosti s používáním mechanizačních prostředků nedocházelo k únikům pohonných hmot a mazadel a tím ke kontaminaci půdy škodlivými látkami. V případě vzniku škod na porostech (např. pojížděním mechanizace) zajistí investor po dohodě s vlastníky (příp. uživateli) provedení nápravných opatření spočívající zejména v dorovnání dotčených ploch na úroveň okolního terénu s následnou obnovou vegetačního krytu.</w:t>
      </w:r>
    </w:p>
    <w:p w:rsidR="000127C8" w:rsidRPr="00FD771A" w:rsidRDefault="000127C8" w:rsidP="000127C8">
      <w:pPr>
        <w:numPr>
          <w:ilvl w:val="0"/>
          <w:numId w:val="20"/>
        </w:numPr>
        <w:tabs>
          <w:tab w:val="left" w:pos="426"/>
        </w:tabs>
        <w:spacing w:before="60"/>
        <w:ind w:left="709" w:hanging="283"/>
        <w:jc w:val="both"/>
        <w:rPr>
          <w:rFonts w:ascii="Calibri" w:hAnsi="Calibri"/>
          <w:bCs/>
        </w:rPr>
      </w:pPr>
      <w:r w:rsidRPr="00FD771A">
        <w:rPr>
          <w:rFonts w:ascii="Calibri" w:hAnsi="Calibri"/>
          <w:bCs/>
        </w:rPr>
        <w:t>Ke skladování stavebního materiálu musí být v maximální míře využity nezemědělské pozemky.</w:t>
      </w:r>
    </w:p>
    <w:p w:rsidR="000127C8" w:rsidRPr="00FD771A" w:rsidRDefault="000127C8" w:rsidP="000127C8">
      <w:pPr>
        <w:numPr>
          <w:ilvl w:val="0"/>
          <w:numId w:val="20"/>
        </w:numPr>
        <w:tabs>
          <w:tab w:val="left" w:pos="426"/>
        </w:tabs>
        <w:spacing w:before="60"/>
        <w:ind w:left="709" w:hanging="283"/>
        <w:jc w:val="both"/>
        <w:rPr>
          <w:rFonts w:ascii="Calibri" w:hAnsi="Calibri"/>
          <w:bCs/>
        </w:rPr>
      </w:pPr>
      <w:r w:rsidRPr="00FD771A">
        <w:rPr>
          <w:rFonts w:ascii="Calibri" w:hAnsi="Calibri"/>
          <w:bCs/>
        </w:rPr>
        <w:t xml:space="preserve">V trase pokládky kabelového vedení el. </w:t>
      </w:r>
      <w:proofErr w:type="gramStart"/>
      <w:r w:rsidRPr="00FD771A">
        <w:rPr>
          <w:rFonts w:ascii="Calibri" w:hAnsi="Calibri"/>
          <w:bCs/>
        </w:rPr>
        <w:t>napětí</w:t>
      </w:r>
      <w:proofErr w:type="gramEnd"/>
      <w:r w:rsidRPr="00FD771A">
        <w:rPr>
          <w:rFonts w:ascii="Calibri" w:hAnsi="Calibri"/>
          <w:bCs/>
        </w:rPr>
        <w:t xml:space="preserve"> bude na zemědělské půdě provedena v celé šíři pruhu pro výkopy skrývka humózní vrstvy zeminy v plné mocnosti. Skryté kulturní vrstvy půdy budou deponovány na okraji manipulačního prostoru odděleně od ostatních výkopových materiálů a použity na zpětné </w:t>
      </w:r>
      <w:proofErr w:type="spellStart"/>
      <w:r w:rsidRPr="00FD771A">
        <w:rPr>
          <w:rFonts w:ascii="Calibri" w:hAnsi="Calibri"/>
          <w:bCs/>
        </w:rPr>
        <w:t>ohumusování</w:t>
      </w:r>
      <w:proofErr w:type="spellEnd"/>
      <w:r w:rsidRPr="00FD771A">
        <w:rPr>
          <w:rFonts w:ascii="Calibri" w:hAnsi="Calibri"/>
          <w:bCs/>
        </w:rPr>
        <w:t xml:space="preserve"> dotčených parcel. Po dobu deponování bude ornice udržována v bezplevelném stavu a zabezpečena proti znehodnocení a ztrátám.</w:t>
      </w:r>
    </w:p>
    <w:p w:rsidR="000127C8" w:rsidRPr="00FD771A" w:rsidRDefault="000127C8" w:rsidP="000127C8">
      <w:pPr>
        <w:numPr>
          <w:ilvl w:val="0"/>
          <w:numId w:val="20"/>
        </w:numPr>
        <w:tabs>
          <w:tab w:val="left" w:pos="426"/>
        </w:tabs>
        <w:spacing w:before="60"/>
        <w:ind w:left="709" w:hanging="283"/>
        <w:jc w:val="both"/>
        <w:rPr>
          <w:rFonts w:ascii="Calibri" w:hAnsi="Calibri"/>
          <w:bCs/>
        </w:rPr>
      </w:pPr>
      <w:r w:rsidRPr="00FD771A">
        <w:rPr>
          <w:rFonts w:ascii="Calibri" w:hAnsi="Calibri"/>
          <w:bCs/>
        </w:rPr>
        <w:t>O činnostech s nakládáním s ornicí budou vedeny záznamy ve stavebním (pracovním) deníku (§ 10 odst. 2 vyhlášky 13/1994 Sb., kterou se upravují některé podrobnosti ochrany ZPF).</w:t>
      </w:r>
    </w:p>
    <w:p w:rsidR="000127C8" w:rsidRPr="00FD771A" w:rsidRDefault="000127C8" w:rsidP="000127C8">
      <w:pPr>
        <w:numPr>
          <w:ilvl w:val="0"/>
          <w:numId w:val="20"/>
        </w:numPr>
        <w:tabs>
          <w:tab w:val="left" w:pos="426"/>
        </w:tabs>
        <w:spacing w:before="60"/>
        <w:ind w:left="709" w:hanging="283"/>
        <w:jc w:val="both"/>
        <w:rPr>
          <w:rFonts w:ascii="Calibri" w:hAnsi="Calibri"/>
          <w:bCs/>
        </w:rPr>
      </w:pPr>
      <w:r w:rsidRPr="00FD771A">
        <w:rPr>
          <w:rFonts w:ascii="Calibri" w:hAnsi="Calibri"/>
          <w:bCs/>
        </w:rPr>
        <w:t>Případné odchylky od odsouhlasené trasy na zemědělské půdě nad rámec tohoto souhlasu, budou investorem stavby projednány s příslušným orgánem ZPF, nejpozději před vydáním kolaudačního souhlasu stavby v návaznosti na její geometrické zaměření.</w:t>
      </w:r>
    </w:p>
    <w:p w:rsidR="000127C8" w:rsidRPr="00FD771A" w:rsidRDefault="000127C8" w:rsidP="000127C8">
      <w:pPr>
        <w:numPr>
          <w:ilvl w:val="0"/>
          <w:numId w:val="20"/>
        </w:numPr>
        <w:tabs>
          <w:tab w:val="left" w:pos="426"/>
        </w:tabs>
        <w:spacing w:before="60"/>
        <w:ind w:left="709" w:hanging="283"/>
        <w:jc w:val="both"/>
        <w:rPr>
          <w:rFonts w:ascii="Calibri" w:hAnsi="Calibri"/>
          <w:bCs/>
        </w:rPr>
      </w:pPr>
      <w:r w:rsidRPr="00FD771A">
        <w:rPr>
          <w:rFonts w:ascii="Calibri" w:hAnsi="Calibri"/>
          <w:bCs/>
        </w:rPr>
        <w:t>Ukončení nezemědělské činnosti a předání zemědělských pozemků zpět jejich vlastníkům (uživatelům) bude investorem stavby oznámeno příslušnému orgánu ochrany ZPF.</w:t>
      </w:r>
    </w:p>
    <w:p w:rsidR="000127C8" w:rsidRPr="006C10C8" w:rsidRDefault="000127C8" w:rsidP="000127C8">
      <w:pPr>
        <w:numPr>
          <w:ilvl w:val="0"/>
          <w:numId w:val="12"/>
        </w:numPr>
        <w:tabs>
          <w:tab w:val="left" w:pos="426"/>
        </w:tabs>
        <w:spacing w:before="60"/>
        <w:jc w:val="both"/>
        <w:rPr>
          <w:rFonts w:ascii="Calibri" w:hAnsi="Calibri"/>
        </w:rPr>
      </w:pPr>
      <w:r w:rsidRPr="006C10C8">
        <w:rPr>
          <w:rFonts w:ascii="Calibri" w:hAnsi="Calibri"/>
        </w:rPr>
        <w:t xml:space="preserve">Budou dodrženy podmínky závazného stanoviska – souhlasu s návrhem trasy stavby inženýrských sítí na zemědělské půdě čj. MUKK/51024/2010 ze dne </w:t>
      </w:r>
      <w:proofErr w:type="gramStart"/>
      <w:r w:rsidRPr="006C10C8">
        <w:rPr>
          <w:rFonts w:ascii="Calibri" w:hAnsi="Calibri"/>
        </w:rPr>
        <w:t>07.09.2010</w:t>
      </w:r>
      <w:proofErr w:type="gramEnd"/>
      <w:r w:rsidRPr="006C10C8">
        <w:rPr>
          <w:rFonts w:ascii="Calibri" w:hAnsi="Calibri"/>
        </w:rPr>
        <w:t>:</w:t>
      </w:r>
    </w:p>
    <w:p w:rsidR="000127C8" w:rsidRPr="00FB3D21" w:rsidRDefault="000127C8" w:rsidP="000127C8">
      <w:pPr>
        <w:numPr>
          <w:ilvl w:val="0"/>
          <w:numId w:val="21"/>
        </w:numPr>
        <w:tabs>
          <w:tab w:val="left" w:pos="426"/>
        </w:tabs>
        <w:spacing w:before="60"/>
        <w:ind w:left="709" w:hanging="283"/>
        <w:jc w:val="both"/>
        <w:rPr>
          <w:rFonts w:ascii="Calibri" w:hAnsi="Calibri"/>
          <w:bCs/>
        </w:rPr>
      </w:pPr>
      <w:r w:rsidRPr="00FB3D21">
        <w:rPr>
          <w:rFonts w:ascii="Calibri" w:hAnsi="Calibri"/>
          <w:bCs/>
        </w:rPr>
        <w:t xml:space="preserve">Stavba bude ukončena do 1 roku od zahájení stavebních prací, a to včetně doby potřebné k uvedení dotčených zemědělských pozemků do původního stavu. Nebude-li možno tento termín dodržet, je investor povinen požádat o udělení souhlasu s dočasným odnětím zem. </w:t>
      </w:r>
      <w:proofErr w:type="gramStart"/>
      <w:r w:rsidRPr="00FB3D21">
        <w:rPr>
          <w:rFonts w:ascii="Calibri" w:hAnsi="Calibri"/>
          <w:bCs/>
        </w:rPr>
        <w:t>půdy</w:t>
      </w:r>
      <w:proofErr w:type="gramEnd"/>
      <w:r w:rsidRPr="00FB3D21">
        <w:rPr>
          <w:rFonts w:ascii="Calibri" w:hAnsi="Calibri"/>
          <w:bCs/>
        </w:rPr>
        <w:t xml:space="preserve"> ze ZPF.</w:t>
      </w:r>
    </w:p>
    <w:p w:rsidR="000127C8" w:rsidRPr="00FB3D21" w:rsidRDefault="000127C8" w:rsidP="000127C8">
      <w:pPr>
        <w:numPr>
          <w:ilvl w:val="0"/>
          <w:numId w:val="21"/>
        </w:numPr>
        <w:tabs>
          <w:tab w:val="left" w:pos="426"/>
        </w:tabs>
        <w:spacing w:before="60"/>
        <w:ind w:left="709" w:hanging="283"/>
        <w:jc w:val="both"/>
        <w:rPr>
          <w:rFonts w:ascii="Calibri" w:hAnsi="Calibri"/>
          <w:bCs/>
        </w:rPr>
      </w:pPr>
      <w:r w:rsidRPr="00FB3D21">
        <w:rPr>
          <w:rFonts w:ascii="Calibri" w:hAnsi="Calibri"/>
          <w:bCs/>
        </w:rPr>
        <w:t>Investor seznámí s dostatečným časovým předstihem vlastníky, popř. uživatele, zemědělské půdy s termínem zahájení stavby a projedná podmínky vstupu na pozemky.</w:t>
      </w:r>
    </w:p>
    <w:p w:rsidR="000127C8" w:rsidRPr="00FB3D21" w:rsidRDefault="000127C8" w:rsidP="000127C8">
      <w:pPr>
        <w:numPr>
          <w:ilvl w:val="0"/>
          <w:numId w:val="21"/>
        </w:numPr>
        <w:tabs>
          <w:tab w:val="left" w:pos="426"/>
        </w:tabs>
        <w:spacing w:before="60"/>
        <w:ind w:left="709" w:hanging="283"/>
        <w:jc w:val="both"/>
        <w:rPr>
          <w:rFonts w:ascii="Calibri" w:hAnsi="Calibri"/>
          <w:bCs/>
        </w:rPr>
      </w:pPr>
      <w:r w:rsidRPr="00FB3D21">
        <w:rPr>
          <w:rFonts w:ascii="Calibri" w:hAnsi="Calibri"/>
          <w:bCs/>
        </w:rPr>
        <w:t xml:space="preserve"> Při provádění stavebních prací budou podniknuta opatření k minimalizaci škod na zemědělském půdním fondu a jeho vegetačním krytu.</w:t>
      </w:r>
    </w:p>
    <w:p w:rsidR="000127C8" w:rsidRPr="00FB3D21" w:rsidRDefault="000127C8" w:rsidP="000127C8">
      <w:pPr>
        <w:numPr>
          <w:ilvl w:val="0"/>
          <w:numId w:val="21"/>
        </w:numPr>
        <w:tabs>
          <w:tab w:val="left" w:pos="426"/>
        </w:tabs>
        <w:spacing w:before="60"/>
        <w:ind w:left="709" w:hanging="283"/>
        <w:jc w:val="both"/>
        <w:rPr>
          <w:rFonts w:ascii="Calibri" w:hAnsi="Calibri"/>
          <w:bCs/>
        </w:rPr>
      </w:pPr>
      <w:r w:rsidRPr="00FB3D21">
        <w:rPr>
          <w:rFonts w:ascii="Calibri" w:hAnsi="Calibri"/>
          <w:bCs/>
        </w:rPr>
        <w:t>Investor zabezpečí, aby v souvislosti s používáním mechanizačních prostředků nedocházelo k úniku pohonných hmot a mazadel, a tím ke kontaminaci půdy škodlivými látkami.</w:t>
      </w:r>
    </w:p>
    <w:p w:rsidR="000127C8" w:rsidRPr="00FB3D21" w:rsidRDefault="000127C8" w:rsidP="000127C8">
      <w:pPr>
        <w:numPr>
          <w:ilvl w:val="0"/>
          <w:numId w:val="21"/>
        </w:numPr>
        <w:tabs>
          <w:tab w:val="left" w:pos="426"/>
        </w:tabs>
        <w:spacing w:before="60"/>
        <w:ind w:left="709" w:hanging="283"/>
        <w:jc w:val="both"/>
        <w:rPr>
          <w:rFonts w:ascii="Calibri" w:hAnsi="Calibri"/>
          <w:bCs/>
        </w:rPr>
      </w:pPr>
      <w:r w:rsidRPr="00FB3D21">
        <w:rPr>
          <w:rFonts w:ascii="Calibri" w:hAnsi="Calibri"/>
          <w:bCs/>
        </w:rPr>
        <w:t>Ke skladování stavebního materiálu musí být v maximální míře použity nezemědělské pozemky.</w:t>
      </w:r>
    </w:p>
    <w:p w:rsidR="000127C8" w:rsidRPr="00FB3D21" w:rsidRDefault="000127C8" w:rsidP="000127C8">
      <w:pPr>
        <w:numPr>
          <w:ilvl w:val="0"/>
          <w:numId w:val="21"/>
        </w:numPr>
        <w:tabs>
          <w:tab w:val="left" w:pos="426"/>
        </w:tabs>
        <w:spacing w:before="60"/>
        <w:ind w:left="709" w:hanging="283"/>
        <w:jc w:val="both"/>
        <w:rPr>
          <w:rFonts w:ascii="Calibri" w:hAnsi="Calibri"/>
          <w:bCs/>
        </w:rPr>
      </w:pPr>
      <w:r w:rsidRPr="00FB3D21">
        <w:rPr>
          <w:rFonts w:ascii="Calibri" w:hAnsi="Calibri"/>
          <w:bCs/>
        </w:rPr>
        <w:t xml:space="preserve">V trase pokládky </w:t>
      </w:r>
      <w:proofErr w:type="spellStart"/>
      <w:r w:rsidRPr="00FB3D21">
        <w:rPr>
          <w:rFonts w:ascii="Calibri" w:hAnsi="Calibri"/>
          <w:bCs/>
        </w:rPr>
        <w:t>inž</w:t>
      </w:r>
      <w:proofErr w:type="spellEnd"/>
      <w:r w:rsidRPr="00FB3D21">
        <w:rPr>
          <w:rFonts w:ascii="Calibri" w:hAnsi="Calibri"/>
          <w:bCs/>
        </w:rPr>
        <w:t xml:space="preserve">. sítí bude v šíři pracovního pásu pro výkopy provedena skrývka humózní vrstvy zeminy. Tato zemina bude deponována na okraji výkopu odděleně od ostatního výkopového materiálu a bude využita ke zpětnému </w:t>
      </w:r>
      <w:proofErr w:type="spellStart"/>
      <w:r w:rsidRPr="00FB3D21">
        <w:rPr>
          <w:rFonts w:ascii="Calibri" w:hAnsi="Calibri"/>
          <w:bCs/>
        </w:rPr>
        <w:t>ohumusování</w:t>
      </w:r>
      <w:proofErr w:type="spellEnd"/>
      <w:r w:rsidRPr="00FB3D21">
        <w:rPr>
          <w:rFonts w:ascii="Calibri" w:hAnsi="Calibri"/>
          <w:bCs/>
        </w:rPr>
        <w:t xml:space="preserve"> dotčených částí pozemku.</w:t>
      </w:r>
    </w:p>
    <w:p w:rsidR="000127C8" w:rsidRPr="00FB3D21" w:rsidRDefault="000127C8" w:rsidP="000127C8">
      <w:pPr>
        <w:numPr>
          <w:ilvl w:val="0"/>
          <w:numId w:val="21"/>
        </w:numPr>
        <w:tabs>
          <w:tab w:val="left" w:pos="426"/>
        </w:tabs>
        <w:spacing w:before="60"/>
        <w:ind w:left="709" w:hanging="283"/>
        <w:jc w:val="both"/>
        <w:rPr>
          <w:rFonts w:ascii="Calibri" w:hAnsi="Calibri"/>
          <w:bCs/>
        </w:rPr>
      </w:pPr>
      <w:r w:rsidRPr="00FB3D21">
        <w:rPr>
          <w:rFonts w:ascii="Calibri" w:hAnsi="Calibri"/>
          <w:bCs/>
        </w:rPr>
        <w:t>O činnostech souvisejících s nakládáním s ornicí budou vedeny záznamy ve stavebním deníku (§ 10 odst. 2 vyhlášky 13/1994 Sb., kterou se upravují některé podrobnosti ochrany ZPF).</w:t>
      </w:r>
    </w:p>
    <w:p w:rsidR="000127C8" w:rsidRPr="006C10C8" w:rsidRDefault="000127C8" w:rsidP="000127C8">
      <w:pPr>
        <w:numPr>
          <w:ilvl w:val="0"/>
          <w:numId w:val="12"/>
        </w:numPr>
        <w:tabs>
          <w:tab w:val="left" w:pos="426"/>
        </w:tabs>
        <w:spacing w:before="60"/>
        <w:jc w:val="both"/>
        <w:rPr>
          <w:rFonts w:ascii="Calibri" w:hAnsi="Calibri"/>
        </w:rPr>
      </w:pPr>
      <w:r w:rsidRPr="006C10C8">
        <w:rPr>
          <w:rFonts w:ascii="Calibri" w:hAnsi="Calibri"/>
        </w:rPr>
        <w:t xml:space="preserve">Bude dodržena podmínka závazného stanoviska Městského úřadu Kadaň, Odboru životního prostředí čj. MUKK/51460/10, spis. zn. ŽP-51460/10/OP-61/VOŠ, ze dne </w:t>
      </w:r>
      <w:proofErr w:type="gramStart"/>
      <w:r w:rsidRPr="006C10C8">
        <w:rPr>
          <w:rFonts w:ascii="Calibri" w:hAnsi="Calibri"/>
        </w:rPr>
        <w:t>16.08.2010</w:t>
      </w:r>
      <w:proofErr w:type="gramEnd"/>
      <w:r w:rsidRPr="006C10C8">
        <w:rPr>
          <w:rFonts w:ascii="Calibri" w:hAnsi="Calibri"/>
        </w:rPr>
        <w:t>:</w:t>
      </w:r>
    </w:p>
    <w:p w:rsidR="000127C8" w:rsidRPr="006C10C8" w:rsidRDefault="000127C8" w:rsidP="000127C8">
      <w:pPr>
        <w:numPr>
          <w:ilvl w:val="0"/>
          <w:numId w:val="9"/>
        </w:numPr>
        <w:tabs>
          <w:tab w:val="left" w:pos="426"/>
        </w:tabs>
        <w:spacing w:before="120"/>
        <w:ind w:left="709" w:hanging="283"/>
        <w:jc w:val="both"/>
        <w:rPr>
          <w:rFonts w:ascii="Calibri" w:hAnsi="Calibri"/>
        </w:rPr>
      </w:pPr>
      <w:r w:rsidRPr="006C10C8">
        <w:rPr>
          <w:rFonts w:ascii="Calibri" w:hAnsi="Calibri"/>
        </w:rPr>
        <w:lastRenderedPageBreak/>
        <w:t>V případě výskytu zvláště chráněných živočichů a rostlin bude zajištěn jejich přenos na lokalitu předem určenou orgánem ochrany přírody a krajiny na náklady investora.</w:t>
      </w:r>
    </w:p>
    <w:p w:rsidR="000127C8" w:rsidRPr="006C10C8" w:rsidRDefault="000127C8" w:rsidP="000127C8">
      <w:pPr>
        <w:numPr>
          <w:ilvl w:val="0"/>
          <w:numId w:val="12"/>
        </w:numPr>
        <w:tabs>
          <w:tab w:val="left" w:pos="426"/>
        </w:tabs>
        <w:spacing w:before="60"/>
        <w:jc w:val="both"/>
        <w:rPr>
          <w:rFonts w:ascii="Calibri" w:hAnsi="Calibri"/>
        </w:rPr>
      </w:pPr>
      <w:r w:rsidRPr="006C10C8">
        <w:rPr>
          <w:rFonts w:ascii="Calibri" w:hAnsi="Calibri"/>
        </w:rPr>
        <w:t xml:space="preserve">Bude dodržena podmínka závazného stanoviska Městského úřadu Kadaň, Odboru životního prostředí čj. MUKK-51023/2010, ze dne </w:t>
      </w:r>
      <w:proofErr w:type="gramStart"/>
      <w:r w:rsidRPr="006C10C8">
        <w:rPr>
          <w:rFonts w:ascii="Calibri" w:hAnsi="Calibri"/>
        </w:rPr>
        <w:t>17.08.2010</w:t>
      </w:r>
      <w:proofErr w:type="gramEnd"/>
      <w:r w:rsidRPr="006C10C8">
        <w:rPr>
          <w:rFonts w:ascii="Calibri" w:hAnsi="Calibri"/>
        </w:rPr>
        <w:t>:</w:t>
      </w:r>
    </w:p>
    <w:p w:rsidR="000127C8" w:rsidRPr="006C10C8" w:rsidRDefault="000127C8" w:rsidP="000127C8">
      <w:pPr>
        <w:numPr>
          <w:ilvl w:val="0"/>
          <w:numId w:val="9"/>
        </w:numPr>
        <w:tabs>
          <w:tab w:val="left" w:pos="426"/>
        </w:tabs>
        <w:spacing w:before="60"/>
        <w:ind w:left="709" w:hanging="283"/>
        <w:jc w:val="both"/>
        <w:rPr>
          <w:rFonts w:ascii="Calibri" w:hAnsi="Calibri"/>
        </w:rPr>
      </w:pPr>
      <w:r w:rsidRPr="006C10C8">
        <w:rPr>
          <w:rFonts w:ascii="Calibri" w:hAnsi="Calibri"/>
        </w:rPr>
        <w:t xml:space="preserve">Sjezd na komunikaci p. p. č. 491 v k. </w:t>
      </w:r>
      <w:proofErr w:type="spellStart"/>
      <w:r w:rsidRPr="006C10C8">
        <w:rPr>
          <w:rFonts w:ascii="Calibri" w:hAnsi="Calibri"/>
        </w:rPr>
        <w:t>ú.</w:t>
      </w:r>
      <w:proofErr w:type="spellEnd"/>
      <w:r w:rsidRPr="006C10C8">
        <w:rPr>
          <w:rFonts w:ascii="Calibri" w:hAnsi="Calibri"/>
        </w:rPr>
        <w:t xml:space="preserve"> Nová Víska u Domašína bude vybudován jako dočasná stavba po dobu realizace záměru výstavby VTE.</w:t>
      </w:r>
    </w:p>
    <w:p w:rsidR="000127C8" w:rsidRPr="006C10C8" w:rsidRDefault="000127C8" w:rsidP="000127C8">
      <w:pPr>
        <w:numPr>
          <w:ilvl w:val="0"/>
          <w:numId w:val="12"/>
        </w:numPr>
        <w:tabs>
          <w:tab w:val="left" w:pos="426"/>
        </w:tabs>
        <w:spacing w:before="60"/>
        <w:jc w:val="both"/>
        <w:rPr>
          <w:rFonts w:ascii="Calibri" w:hAnsi="Calibri"/>
        </w:rPr>
      </w:pPr>
      <w:r w:rsidRPr="006C10C8">
        <w:rPr>
          <w:rFonts w:ascii="Calibri" w:hAnsi="Calibri"/>
        </w:rPr>
        <w:t xml:space="preserve">Budou dodrženy podmínky vyjádření Lesů ČR, </w:t>
      </w:r>
      <w:proofErr w:type="spellStart"/>
      <w:proofErr w:type="gramStart"/>
      <w:r w:rsidRPr="006C10C8">
        <w:rPr>
          <w:rFonts w:ascii="Calibri" w:hAnsi="Calibri"/>
        </w:rPr>
        <w:t>s.p</w:t>
      </w:r>
      <w:proofErr w:type="spellEnd"/>
      <w:r w:rsidRPr="006C10C8">
        <w:rPr>
          <w:rFonts w:ascii="Calibri" w:hAnsi="Calibri"/>
        </w:rPr>
        <w:t>.</w:t>
      </w:r>
      <w:proofErr w:type="gramEnd"/>
      <w:r w:rsidRPr="006C10C8">
        <w:rPr>
          <w:rFonts w:ascii="Calibri" w:hAnsi="Calibri"/>
        </w:rPr>
        <w:t xml:space="preserve"> čj. 849/2010/233/84/763ze dne 11.10.2010:</w:t>
      </w:r>
    </w:p>
    <w:p w:rsidR="000127C8" w:rsidRPr="00240211" w:rsidRDefault="000127C8" w:rsidP="000127C8">
      <w:pPr>
        <w:numPr>
          <w:ilvl w:val="0"/>
          <w:numId w:val="22"/>
        </w:numPr>
        <w:tabs>
          <w:tab w:val="left" w:pos="426"/>
        </w:tabs>
        <w:spacing w:before="60"/>
        <w:ind w:left="709" w:hanging="283"/>
        <w:jc w:val="both"/>
        <w:rPr>
          <w:rFonts w:ascii="Calibri" w:hAnsi="Calibri"/>
          <w:bCs/>
        </w:rPr>
      </w:pPr>
      <w:r w:rsidRPr="00240211">
        <w:rPr>
          <w:rFonts w:ascii="Calibri" w:hAnsi="Calibri"/>
          <w:bCs/>
        </w:rPr>
        <w:t>Před zahájením stavebních prací budou dotčené pozemky geodeticky zaměřeny a toto zaměření fyzicky předáno zástupci Lesní správy Klášterec nad Ohří.</w:t>
      </w:r>
    </w:p>
    <w:p w:rsidR="000127C8" w:rsidRPr="00240211" w:rsidRDefault="000127C8" w:rsidP="000127C8">
      <w:pPr>
        <w:numPr>
          <w:ilvl w:val="0"/>
          <w:numId w:val="22"/>
        </w:numPr>
        <w:tabs>
          <w:tab w:val="left" w:pos="426"/>
        </w:tabs>
        <w:spacing w:before="60"/>
        <w:ind w:left="709" w:hanging="283"/>
        <w:jc w:val="both"/>
        <w:rPr>
          <w:rFonts w:ascii="Calibri" w:hAnsi="Calibri"/>
          <w:bCs/>
        </w:rPr>
      </w:pPr>
      <w:r w:rsidRPr="00240211">
        <w:rPr>
          <w:rFonts w:ascii="Calibri" w:hAnsi="Calibri"/>
          <w:bCs/>
        </w:rPr>
        <w:t>Výstavbou kabelových tras nesmí dojít k omezení hospodářské činnosti v lesích, zejména omezení lesní dopravy, lesní výroby atd., musí být zachován průjezd po lesních cestách.</w:t>
      </w:r>
    </w:p>
    <w:p w:rsidR="000127C8" w:rsidRPr="00240211" w:rsidRDefault="000127C8" w:rsidP="000127C8">
      <w:pPr>
        <w:numPr>
          <w:ilvl w:val="0"/>
          <w:numId w:val="22"/>
        </w:numPr>
        <w:tabs>
          <w:tab w:val="left" w:pos="426"/>
        </w:tabs>
        <w:spacing w:before="60"/>
        <w:ind w:left="709" w:hanging="283"/>
        <w:jc w:val="both"/>
        <w:rPr>
          <w:rFonts w:ascii="Calibri" w:hAnsi="Calibri"/>
          <w:bCs/>
        </w:rPr>
      </w:pPr>
      <w:r w:rsidRPr="00240211">
        <w:rPr>
          <w:rFonts w:ascii="Calibri" w:hAnsi="Calibri"/>
          <w:bCs/>
        </w:rPr>
        <w:t xml:space="preserve">Ke skladování materiálu nebudou využity pozemky ve vlastnictví Lesů ČR, </w:t>
      </w:r>
      <w:proofErr w:type="spellStart"/>
      <w:proofErr w:type="gramStart"/>
      <w:r w:rsidRPr="00240211">
        <w:rPr>
          <w:rFonts w:ascii="Calibri" w:hAnsi="Calibri"/>
          <w:bCs/>
        </w:rPr>
        <w:t>s.p</w:t>
      </w:r>
      <w:proofErr w:type="spellEnd"/>
      <w:r w:rsidRPr="00240211">
        <w:rPr>
          <w:rFonts w:ascii="Calibri" w:hAnsi="Calibri"/>
          <w:bCs/>
        </w:rPr>
        <w:t>.</w:t>
      </w:r>
      <w:proofErr w:type="gramEnd"/>
    </w:p>
    <w:p w:rsidR="000127C8" w:rsidRPr="00240211" w:rsidRDefault="000127C8" w:rsidP="000127C8">
      <w:pPr>
        <w:numPr>
          <w:ilvl w:val="0"/>
          <w:numId w:val="22"/>
        </w:numPr>
        <w:tabs>
          <w:tab w:val="left" w:pos="426"/>
        </w:tabs>
        <w:spacing w:before="60"/>
        <w:ind w:left="709" w:hanging="283"/>
        <w:jc w:val="both"/>
        <w:rPr>
          <w:rFonts w:ascii="Calibri" w:hAnsi="Calibri"/>
          <w:bCs/>
        </w:rPr>
      </w:pPr>
      <w:r w:rsidRPr="00240211">
        <w:rPr>
          <w:rFonts w:ascii="Calibri" w:hAnsi="Calibri"/>
          <w:bCs/>
        </w:rPr>
        <w:t>Lesní cesty budou po ukončení stavebních prací protokolárně předány zástupci LS Klášterec. Protokol bude předložen k vydání kolaudačního souhlasu.</w:t>
      </w:r>
    </w:p>
    <w:p w:rsidR="000127C8" w:rsidRPr="00240211" w:rsidRDefault="000127C8" w:rsidP="000127C8">
      <w:pPr>
        <w:numPr>
          <w:ilvl w:val="0"/>
          <w:numId w:val="22"/>
        </w:numPr>
        <w:tabs>
          <w:tab w:val="left" w:pos="426"/>
        </w:tabs>
        <w:spacing w:before="60"/>
        <w:ind w:left="709" w:hanging="283"/>
        <w:jc w:val="both"/>
        <w:rPr>
          <w:rFonts w:ascii="Calibri" w:hAnsi="Calibri"/>
          <w:bCs/>
        </w:rPr>
      </w:pPr>
      <w:r w:rsidRPr="00240211">
        <w:rPr>
          <w:rFonts w:ascii="Calibri" w:hAnsi="Calibri"/>
          <w:bCs/>
        </w:rPr>
        <w:t>Po dokončení realizace stavby nesmí dojít na lesních cestách k omezení lesní dopravy (závory, omezení únosnosti atd.).</w:t>
      </w:r>
    </w:p>
    <w:p w:rsidR="000127C8" w:rsidRPr="00240211" w:rsidRDefault="000127C8" w:rsidP="000127C8">
      <w:pPr>
        <w:numPr>
          <w:ilvl w:val="0"/>
          <w:numId w:val="22"/>
        </w:numPr>
        <w:tabs>
          <w:tab w:val="left" w:pos="426"/>
        </w:tabs>
        <w:spacing w:before="60"/>
        <w:ind w:left="709" w:hanging="283"/>
        <w:jc w:val="both"/>
        <w:rPr>
          <w:rFonts w:ascii="Calibri" w:hAnsi="Calibri"/>
          <w:bCs/>
        </w:rPr>
      </w:pPr>
      <w:r w:rsidRPr="00240211">
        <w:rPr>
          <w:rFonts w:ascii="Calibri" w:hAnsi="Calibri"/>
          <w:bCs/>
        </w:rPr>
        <w:t>Lesní cesty budou udržovány i po provedení stavby, po dobu životnosti stavby.</w:t>
      </w:r>
    </w:p>
    <w:p w:rsidR="000127C8" w:rsidRPr="00240211" w:rsidRDefault="000127C8" w:rsidP="000127C8">
      <w:pPr>
        <w:numPr>
          <w:ilvl w:val="0"/>
          <w:numId w:val="22"/>
        </w:numPr>
        <w:tabs>
          <w:tab w:val="left" w:pos="426"/>
        </w:tabs>
        <w:spacing w:before="60"/>
        <w:ind w:left="709" w:hanging="283"/>
        <w:jc w:val="both"/>
        <w:rPr>
          <w:rFonts w:ascii="Calibri" w:hAnsi="Calibri"/>
          <w:bCs/>
        </w:rPr>
      </w:pPr>
      <w:r w:rsidRPr="00240211">
        <w:rPr>
          <w:rFonts w:ascii="Calibri" w:hAnsi="Calibri"/>
          <w:bCs/>
        </w:rPr>
        <w:t>Nejpozději do 6 měsíců od dokončení stavebních prací a terénních úprav bude provedena rekultivace všech dotčených ploch (dočasných nájezdů a sjezdů) podle lesopěstebního projektu zpracovaného akreditovanou firmou.</w:t>
      </w:r>
    </w:p>
    <w:p w:rsidR="000127C8" w:rsidRPr="00240211" w:rsidRDefault="000127C8" w:rsidP="000127C8">
      <w:pPr>
        <w:numPr>
          <w:ilvl w:val="0"/>
          <w:numId w:val="22"/>
        </w:numPr>
        <w:tabs>
          <w:tab w:val="left" w:pos="426"/>
        </w:tabs>
        <w:spacing w:before="60"/>
        <w:ind w:left="709" w:hanging="283"/>
        <w:jc w:val="both"/>
        <w:rPr>
          <w:rFonts w:ascii="Calibri" w:hAnsi="Calibri"/>
          <w:bCs/>
        </w:rPr>
      </w:pPr>
      <w:r w:rsidRPr="00240211">
        <w:rPr>
          <w:rFonts w:ascii="Calibri" w:hAnsi="Calibri"/>
          <w:bCs/>
        </w:rPr>
        <w:t>Propustky, které budou součástí nájezdů a sjezdů, a budou delší než 6 m, budou do 6 měsíců po dokončení stavby zkráceny na délku 6 m.</w:t>
      </w:r>
    </w:p>
    <w:p w:rsidR="000127C8" w:rsidRPr="00240211" w:rsidRDefault="000127C8" w:rsidP="000127C8">
      <w:pPr>
        <w:numPr>
          <w:ilvl w:val="0"/>
          <w:numId w:val="22"/>
        </w:numPr>
        <w:tabs>
          <w:tab w:val="left" w:pos="426"/>
        </w:tabs>
        <w:spacing w:before="60"/>
        <w:ind w:left="709" w:hanging="283"/>
        <w:jc w:val="both"/>
        <w:rPr>
          <w:rFonts w:ascii="Calibri" w:hAnsi="Calibri"/>
          <w:bCs/>
        </w:rPr>
      </w:pPr>
      <w:r w:rsidRPr="00240211">
        <w:rPr>
          <w:rFonts w:ascii="Calibri" w:hAnsi="Calibri"/>
          <w:bCs/>
        </w:rPr>
        <w:t xml:space="preserve">Po ukončení provozu VTE budou všechna kabelová vedení z pozemků ve vlastnictví Lesů ČR, </w:t>
      </w:r>
      <w:proofErr w:type="spellStart"/>
      <w:proofErr w:type="gramStart"/>
      <w:r w:rsidRPr="00240211">
        <w:rPr>
          <w:rFonts w:ascii="Calibri" w:hAnsi="Calibri"/>
          <w:bCs/>
        </w:rPr>
        <w:t>s.p</w:t>
      </w:r>
      <w:proofErr w:type="spellEnd"/>
      <w:r w:rsidRPr="00240211">
        <w:rPr>
          <w:rFonts w:ascii="Calibri" w:hAnsi="Calibri"/>
          <w:bCs/>
        </w:rPr>
        <w:t>.</w:t>
      </w:r>
      <w:proofErr w:type="gramEnd"/>
      <w:r w:rsidRPr="00240211">
        <w:rPr>
          <w:rFonts w:ascii="Calibri" w:hAnsi="Calibri"/>
          <w:bCs/>
        </w:rPr>
        <w:t xml:space="preserve"> demontována a odvezena a pozemky budou uvedeny do stavu předem dohodnutého s jejich vlastníkem. </w:t>
      </w:r>
    </w:p>
    <w:p w:rsidR="000127C8" w:rsidRPr="006C10C8" w:rsidRDefault="000127C8" w:rsidP="000127C8">
      <w:pPr>
        <w:numPr>
          <w:ilvl w:val="0"/>
          <w:numId w:val="12"/>
        </w:numPr>
        <w:tabs>
          <w:tab w:val="left" w:pos="426"/>
        </w:tabs>
        <w:spacing w:before="60"/>
        <w:jc w:val="both"/>
        <w:rPr>
          <w:rFonts w:ascii="Calibri" w:hAnsi="Calibri"/>
        </w:rPr>
      </w:pPr>
      <w:r w:rsidRPr="006C10C8">
        <w:rPr>
          <w:rFonts w:ascii="Calibri" w:hAnsi="Calibri"/>
        </w:rPr>
        <w:t xml:space="preserve">Budou splněny podmínky vyjádření Správy a údržby silnic Ústeckého kraje, </w:t>
      </w:r>
      <w:proofErr w:type="spellStart"/>
      <w:proofErr w:type="gramStart"/>
      <w:r w:rsidRPr="006C10C8">
        <w:rPr>
          <w:rFonts w:ascii="Calibri" w:hAnsi="Calibri"/>
        </w:rPr>
        <w:t>p.o</w:t>
      </w:r>
      <w:proofErr w:type="spellEnd"/>
      <w:r w:rsidRPr="006C10C8">
        <w:rPr>
          <w:rFonts w:ascii="Calibri" w:hAnsi="Calibri"/>
        </w:rPr>
        <w:t>.</w:t>
      </w:r>
      <w:proofErr w:type="gramEnd"/>
      <w:r w:rsidRPr="006C10C8">
        <w:rPr>
          <w:rFonts w:ascii="Calibri" w:hAnsi="Calibri"/>
        </w:rPr>
        <w:t xml:space="preserve"> ze dne 19.09.2012, čj. </w:t>
      </w:r>
      <w:proofErr w:type="spellStart"/>
      <w:r w:rsidRPr="006C10C8">
        <w:rPr>
          <w:rFonts w:ascii="Calibri" w:hAnsi="Calibri"/>
        </w:rPr>
        <w:t>Me</w:t>
      </w:r>
      <w:proofErr w:type="spellEnd"/>
      <w:r w:rsidRPr="006C10C8">
        <w:rPr>
          <w:rFonts w:ascii="Calibri" w:hAnsi="Calibri"/>
        </w:rPr>
        <w:t>/283/19092012/1287 (uložení kabelu do komunikace II/223 a III/22319):</w:t>
      </w:r>
    </w:p>
    <w:p w:rsidR="000127C8" w:rsidRPr="0034387F" w:rsidRDefault="000127C8" w:rsidP="000127C8">
      <w:pPr>
        <w:numPr>
          <w:ilvl w:val="0"/>
          <w:numId w:val="23"/>
        </w:numPr>
        <w:tabs>
          <w:tab w:val="left" w:pos="426"/>
        </w:tabs>
        <w:spacing w:before="60"/>
        <w:ind w:left="709" w:hanging="283"/>
        <w:jc w:val="both"/>
        <w:rPr>
          <w:rFonts w:ascii="Calibri" w:hAnsi="Calibri"/>
          <w:bCs/>
        </w:rPr>
      </w:pPr>
      <w:r w:rsidRPr="0034387F">
        <w:rPr>
          <w:rFonts w:ascii="Calibri" w:hAnsi="Calibri"/>
          <w:bCs/>
        </w:rPr>
        <w:t>Výstavbou uložení kabelu nedojde k poškození a narušení či znečištění komunikace II/223 a III/22319, v opačném případě bude provedena okamžitá oprava.</w:t>
      </w:r>
    </w:p>
    <w:p w:rsidR="000127C8" w:rsidRPr="0034387F" w:rsidRDefault="000127C8" w:rsidP="000127C8">
      <w:pPr>
        <w:numPr>
          <w:ilvl w:val="0"/>
          <w:numId w:val="23"/>
        </w:numPr>
        <w:tabs>
          <w:tab w:val="left" w:pos="426"/>
        </w:tabs>
        <w:spacing w:before="60"/>
        <w:ind w:left="709" w:hanging="283"/>
        <w:jc w:val="both"/>
        <w:rPr>
          <w:rFonts w:ascii="Calibri" w:hAnsi="Calibri"/>
          <w:bCs/>
        </w:rPr>
      </w:pPr>
      <w:r w:rsidRPr="0034387F">
        <w:rPr>
          <w:rFonts w:ascii="Calibri" w:hAnsi="Calibri"/>
          <w:bCs/>
        </w:rPr>
        <w:t xml:space="preserve">Křížení komunikace bude provedeno protlakem, startovací a koncová jáma bude mimo AB kryt komunikace. </w:t>
      </w:r>
    </w:p>
    <w:p w:rsidR="000127C8" w:rsidRPr="0034387F" w:rsidRDefault="000127C8" w:rsidP="000127C8">
      <w:pPr>
        <w:numPr>
          <w:ilvl w:val="0"/>
          <w:numId w:val="23"/>
        </w:numPr>
        <w:tabs>
          <w:tab w:val="left" w:pos="426"/>
        </w:tabs>
        <w:spacing w:before="60"/>
        <w:ind w:left="709" w:hanging="283"/>
        <w:jc w:val="both"/>
        <w:rPr>
          <w:rFonts w:ascii="Calibri" w:hAnsi="Calibri"/>
          <w:bCs/>
        </w:rPr>
      </w:pPr>
      <w:r w:rsidRPr="0034387F">
        <w:rPr>
          <w:rFonts w:ascii="Calibri" w:hAnsi="Calibri"/>
          <w:bCs/>
        </w:rPr>
        <w:t>Dopravní uspořádání bude odsouhlaseno Dopravním inspektorátem PČR Chomutov, za bezpečnost v době realizace stavby odpovídá investor.</w:t>
      </w:r>
    </w:p>
    <w:p w:rsidR="000127C8" w:rsidRPr="0034387F" w:rsidRDefault="000127C8" w:rsidP="000127C8">
      <w:pPr>
        <w:numPr>
          <w:ilvl w:val="0"/>
          <w:numId w:val="23"/>
        </w:numPr>
        <w:tabs>
          <w:tab w:val="left" w:pos="426"/>
        </w:tabs>
        <w:spacing w:before="60"/>
        <w:ind w:left="709" w:hanging="283"/>
        <w:jc w:val="both"/>
        <w:rPr>
          <w:rFonts w:ascii="Calibri" w:hAnsi="Calibri"/>
          <w:bCs/>
        </w:rPr>
      </w:pPr>
      <w:r w:rsidRPr="0034387F">
        <w:rPr>
          <w:rFonts w:ascii="Calibri" w:hAnsi="Calibri"/>
          <w:bCs/>
        </w:rPr>
        <w:t>Před zahájením prací bude uzavřen protokol o předání a převzetí staveniště.</w:t>
      </w:r>
    </w:p>
    <w:p w:rsidR="000127C8" w:rsidRPr="0034387F" w:rsidRDefault="000127C8" w:rsidP="000127C8">
      <w:pPr>
        <w:numPr>
          <w:ilvl w:val="0"/>
          <w:numId w:val="23"/>
        </w:numPr>
        <w:tabs>
          <w:tab w:val="left" w:pos="426"/>
        </w:tabs>
        <w:spacing w:before="60"/>
        <w:ind w:left="709" w:hanging="283"/>
        <w:jc w:val="both"/>
        <w:rPr>
          <w:rFonts w:ascii="Calibri" w:hAnsi="Calibri"/>
          <w:bCs/>
        </w:rPr>
      </w:pPr>
      <w:r w:rsidRPr="0034387F">
        <w:rPr>
          <w:rFonts w:ascii="Calibri" w:hAnsi="Calibri"/>
          <w:bCs/>
        </w:rPr>
        <w:t>Uložení kabelu do krajnice nebo do příkopu komunikace III/22319 bude bez zásahu do AB krytu komunikace.</w:t>
      </w:r>
    </w:p>
    <w:p w:rsidR="000127C8" w:rsidRPr="0034387F" w:rsidRDefault="000127C8" w:rsidP="000127C8">
      <w:pPr>
        <w:numPr>
          <w:ilvl w:val="0"/>
          <w:numId w:val="23"/>
        </w:numPr>
        <w:tabs>
          <w:tab w:val="left" w:pos="426"/>
        </w:tabs>
        <w:spacing w:before="60"/>
        <w:ind w:left="709" w:hanging="283"/>
        <w:jc w:val="both"/>
        <w:rPr>
          <w:rFonts w:ascii="Calibri" w:hAnsi="Calibri"/>
          <w:bCs/>
        </w:rPr>
      </w:pPr>
      <w:r w:rsidRPr="0034387F">
        <w:rPr>
          <w:rFonts w:ascii="Calibri" w:hAnsi="Calibri"/>
          <w:bCs/>
        </w:rPr>
        <w:t xml:space="preserve">Realizace bude provedena za nepřetržitého provozu. </w:t>
      </w:r>
    </w:p>
    <w:p w:rsidR="000127C8" w:rsidRPr="0034387F" w:rsidRDefault="000127C8" w:rsidP="000127C8">
      <w:pPr>
        <w:numPr>
          <w:ilvl w:val="0"/>
          <w:numId w:val="23"/>
        </w:numPr>
        <w:tabs>
          <w:tab w:val="left" w:pos="426"/>
        </w:tabs>
        <w:spacing w:before="60"/>
        <w:ind w:left="709" w:hanging="283"/>
        <w:jc w:val="both"/>
        <w:rPr>
          <w:rFonts w:ascii="Calibri" w:hAnsi="Calibri"/>
          <w:bCs/>
        </w:rPr>
      </w:pPr>
      <w:r w:rsidRPr="0034387F">
        <w:rPr>
          <w:rFonts w:ascii="Calibri" w:hAnsi="Calibri"/>
          <w:bCs/>
        </w:rPr>
        <w:t>Po provedení prací budou dotčená místa uvedena do původního stavu a řádně hutněna.</w:t>
      </w:r>
    </w:p>
    <w:p w:rsidR="000127C8" w:rsidRPr="0034387F" w:rsidRDefault="000127C8" w:rsidP="000127C8">
      <w:pPr>
        <w:numPr>
          <w:ilvl w:val="0"/>
          <w:numId w:val="23"/>
        </w:numPr>
        <w:tabs>
          <w:tab w:val="left" w:pos="426"/>
        </w:tabs>
        <w:spacing w:before="60"/>
        <w:ind w:left="709" w:hanging="283"/>
        <w:jc w:val="both"/>
        <w:rPr>
          <w:rFonts w:ascii="Calibri" w:hAnsi="Calibri"/>
          <w:bCs/>
        </w:rPr>
      </w:pPr>
      <w:r w:rsidRPr="0034387F">
        <w:rPr>
          <w:rFonts w:ascii="Calibri" w:hAnsi="Calibri"/>
          <w:bCs/>
        </w:rPr>
        <w:t xml:space="preserve">Výkopy podél krajské komunikace nebudou realizovány v době od 01.11 příslušného roku do </w:t>
      </w:r>
      <w:proofErr w:type="gramStart"/>
      <w:r w:rsidRPr="0034387F">
        <w:rPr>
          <w:rFonts w:ascii="Calibri" w:hAnsi="Calibri"/>
          <w:bCs/>
        </w:rPr>
        <w:t>30.04. následujícího</w:t>
      </w:r>
      <w:proofErr w:type="gramEnd"/>
      <w:r w:rsidRPr="0034387F">
        <w:rPr>
          <w:rFonts w:ascii="Calibri" w:hAnsi="Calibri"/>
          <w:bCs/>
        </w:rPr>
        <w:t xml:space="preserve"> roku.</w:t>
      </w:r>
    </w:p>
    <w:p w:rsidR="000127C8" w:rsidRPr="006C10C8" w:rsidRDefault="000127C8" w:rsidP="000127C8">
      <w:pPr>
        <w:numPr>
          <w:ilvl w:val="0"/>
          <w:numId w:val="12"/>
        </w:numPr>
        <w:tabs>
          <w:tab w:val="left" w:pos="426"/>
        </w:tabs>
        <w:spacing w:before="60"/>
        <w:jc w:val="both"/>
        <w:rPr>
          <w:rFonts w:ascii="Calibri" w:hAnsi="Calibri"/>
        </w:rPr>
      </w:pPr>
      <w:r w:rsidRPr="006C10C8">
        <w:rPr>
          <w:rFonts w:ascii="Calibri" w:hAnsi="Calibri"/>
        </w:rPr>
        <w:t xml:space="preserve">Budou splněny podmínky vyjádření Správy a údržby silnic Ústeckého kraje, </w:t>
      </w:r>
      <w:proofErr w:type="spellStart"/>
      <w:proofErr w:type="gramStart"/>
      <w:r w:rsidRPr="006C10C8">
        <w:rPr>
          <w:rFonts w:ascii="Calibri" w:hAnsi="Calibri"/>
        </w:rPr>
        <w:t>p.o</w:t>
      </w:r>
      <w:proofErr w:type="spellEnd"/>
      <w:r w:rsidRPr="006C10C8">
        <w:rPr>
          <w:rFonts w:ascii="Calibri" w:hAnsi="Calibri"/>
        </w:rPr>
        <w:t>.</w:t>
      </w:r>
      <w:proofErr w:type="gramEnd"/>
      <w:r w:rsidRPr="006C10C8">
        <w:rPr>
          <w:rFonts w:ascii="Calibri" w:hAnsi="Calibri"/>
        </w:rPr>
        <w:t xml:space="preserve"> ze dne 20.09.2012, čj. </w:t>
      </w:r>
      <w:proofErr w:type="spellStart"/>
      <w:r w:rsidRPr="006C10C8">
        <w:rPr>
          <w:rFonts w:ascii="Calibri" w:hAnsi="Calibri"/>
        </w:rPr>
        <w:t>Me</w:t>
      </w:r>
      <w:proofErr w:type="spellEnd"/>
      <w:r w:rsidRPr="006C10C8">
        <w:rPr>
          <w:rFonts w:ascii="Calibri" w:hAnsi="Calibri"/>
        </w:rPr>
        <w:t>/283/20092012/S-190 (oprava stávajícího sjezdu na komunikaci III/22319 a II/223):</w:t>
      </w:r>
    </w:p>
    <w:p w:rsidR="000127C8" w:rsidRPr="00961A9C" w:rsidRDefault="000127C8" w:rsidP="000127C8">
      <w:pPr>
        <w:numPr>
          <w:ilvl w:val="0"/>
          <w:numId w:val="23"/>
        </w:numPr>
        <w:tabs>
          <w:tab w:val="left" w:pos="426"/>
        </w:tabs>
        <w:spacing w:before="60"/>
        <w:ind w:left="709" w:hanging="283"/>
        <w:jc w:val="both"/>
        <w:rPr>
          <w:rFonts w:ascii="Calibri" w:hAnsi="Calibri"/>
          <w:bCs/>
        </w:rPr>
      </w:pPr>
      <w:r w:rsidRPr="00961A9C">
        <w:rPr>
          <w:rFonts w:ascii="Calibri" w:hAnsi="Calibri"/>
          <w:bCs/>
        </w:rPr>
        <w:t>Plocha napojení sjezdu na silnici II/223 a III/22319 bude provedena z pevného neprašného materiálu, a to min. 10 m od hrany AB krytu.</w:t>
      </w:r>
    </w:p>
    <w:p w:rsidR="000127C8" w:rsidRPr="00961A9C" w:rsidRDefault="000127C8" w:rsidP="000127C8">
      <w:pPr>
        <w:numPr>
          <w:ilvl w:val="0"/>
          <w:numId w:val="23"/>
        </w:numPr>
        <w:tabs>
          <w:tab w:val="left" w:pos="426"/>
        </w:tabs>
        <w:spacing w:before="60"/>
        <w:ind w:left="709" w:hanging="283"/>
        <w:jc w:val="both"/>
        <w:rPr>
          <w:rFonts w:ascii="Calibri" w:hAnsi="Calibri"/>
          <w:bCs/>
        </w:rPr>
      </w:pPr>
      <w:r w:rsidRPr="00961A9C">
        <w:rPr>
          <w:rFonts w:ascii="Calibri" w:hAnsi="Calibri"/>
          <w:bCs/>
        </w:rPr>
        <w:t>Napojení bude kopírovat stávající niveletu vozovky.</w:t>
      </w:r>
    </w:p>
    <w:p w:rsidR="000127C8" w:rsidRPr="00961A9C" w:rsidRDefault="000127C8" w:rsidP="000127C8">
      <w:pPr>
        <w:numPr>
          <w:ilvl w:val="0"/>
          <w:numId w:val="23"/>
        </w:numPr>
        <w:tabs>
          <w:tab w:val="left" w:pos="426"/>
        </w:tabs>
        <w:spacing w:before="60"/>
        <w:ind w:left="709" w:hanging="283"/>
        <w:jc w:val="both"/>
        <w:rPr>
          <w:rFonts w:ascii="Calibri" w:hAnsi="Calibri"/>
          <w:bCs/>
        </w:rPr>
      </w:pPr>
      <w:r w:rsidRPr="00961A9C">
        <w:rPr>
          <w:rFonts w:ascii="Calibri" w:hAnsi="Calibri"/>
          <w:bCs/>
        </w:rPr>
        <w:t>Nesmí být narušen odvodňovací systém, propustek musí mít průměr min. 400 mm pro délku do 6 m. Čela propustku budou zpevněna pro odvod vody.</w:t>
      </w:r>
    </w:p>
    <w:p w:rsidR="000127C8" w:rsidRPr="00961A9C" w:rsidRDefault="000127C8" w:rsidP="000127C8">
      <w:pPr>
        <w:numPr>
          <w:ilvl w:val="0"/>
          <w:numId w:val="23"/>
        </w:numPr>
        <w:tabs>
          <w:tab w:val="left" w:pos="426"/>
        </w:tabs>
        <w:spacing w:before="60"/>
        <w:ind w:left="709" w:hanging="283"/>
        <w:jc w:val="both"/>
        <w:rPr>
          <w:rFonts w:ascii="Calibri" w:hAnsi="Calibri"/>
          <w:bCs/>
        </w:rPr>
      </w:pPr>
      <w:r w:rsidRPr="00961A9C">
        <w:rPr>
          <w:rFonts w:ascii="Calibri" w:hAnsi="Calibri"/>
          <w:bCs/>
        </w:rPr>
        <w:t>Povrchové vody ze stavby, ploch a pozemku nesmí být vypouštěny na vozovku ani na silniční pozemek.</w:t>
      </w:r>
    </w:p>
    <w:p w:rsidR="000127C8" w:rsidRPr="00961A9C" w:rsidRDefault="000127C8" w:rsidP="000127C8">
      <w:pPr>
        <w:numPr>
          <w:ilvl w:val="0"/>
          <w:numId w:val="23"/>
        </w:numPr>
        <w:tabs>
          <w:tab w:val="left" w:pos="426"/>
        </w:tabs>
        <w:spacing w:before="60"/>
        <w:ind w:left="709" w:hanging="283"/>
        <w:jc w:val="both"/>
        <w:rPr>
          <w:rFonts w:ascii="Calibri" w:hAnsi="Calibri"/>
          <w:bCs/>
        </w:rPr>
      </w:pPr>
      <w:r w:rsidRPr="00961A9C">
        <w:rPr>
          <w:rFonts w:ascii="Calibri" w:hAnsi="Calibri"/>
          <w:bCs/>
        </w:rPr>
        <w:lastRenderedPageBreak/>
        <w:t>Používáním připojení nesmí docházet k poškozování ani znečišťování silnice. V opačném případě bude provedena okamžitá náprava.</w:t>
      </w:r>
    </w:p>
    <w:p w:rsidR="000127C8" w:rsidRPr="00961A9C" w:rsidRDefault="000127C8" w:rsidP="000127C8">
      <w:pPr>
        <w:numPr>
          <w:ilvl w:val="0"/>
          <w:numId w:val="23"/>
        </w:numPr>
        <w:tabs>
          <w:tab w:val="left" w:pos="426"/>
        </w:tabs>
        <w:spacing w:before="60"/>
        <w:ind w:left="709" w:hanging="283"/>
        <w:jc w:val="both"/>
        <w:rPr>
          <w:rFonts w:ascii="Calibri" w:hAnsi="Calibri"/>
          <w:bCs/>
        </w:rPr>
      </w:pPr>
      <w:r w:rsidRPr="00961A9C">
        <w:rPr>
          <w:rFonts w:ascii="Calibri" w:hAnsi="Calibri"/>
          <w:bCs/>
        </w:rPr>
        <w:t>Realizace bude provedena za plného provozu. Budou zpracovány výhledové trojúhelníky a odsouhlaseny Dopravním inspektorátem PČR Chomutov.</w:t>
      </w:r>
    </w:p>
    <w:p w:rsidR="000127C8" w:rsidRPr="00961A9C" w:rsidRDefault="000127C8" w:rsidP="000127C8">
      <w:pPr>
        <w:numPr>
          <w:ilvl w:val="0"/>
          <w:numId w:val="23"/>
        </w:numPr>
        <w:tabs>
          <w:tab w:val="left" w:pos="426"/>
        </w:tabs>
        <w:spacing w:before="60"/>
        <w:ind w:left="709" w:hanging="283"/>
        <w:jc w:val="both"/>
        <w:rPr>
          <w:rFonts w:ascii="Calibri" w:hAnsi="Calibri"/>
          <w:bCs/>
        </w:rPr>
      </w:pPr>
      <w:r w:rsidRPr="00961A9C">
        <w:rPr>
          <w:rFonts w:ascii="Calibri" w:hAnsi="Calibri"/>
          <w:bCs/>
        </w:rPr>
        <w:t>Investor zajistí, aby nedošlo k poškození AB krytu komunikace.</w:t>
      </w:r>
    </w:p>
    <w:p w:rsidR="000127C8" w:rsidRPr="00961A9C" w:rsidRDefault="000127C8" w:rsidP="000127C8">
      <w:pPr>
        <w:numPr>
          <w:ilvl w:val="0"/>
          <w:numId w:val="23"/>
        </w:numPr>
        <w:tabs>
          <w:tab w:val="left" w:pos="426"/>
        </w:tabs>
        <w:spacing w:before="60"/>
        <w:ind w:left="709" w:hanging="283"/>
        <w:jc w:val="both"/>
        <w:rPr>
          <w:rFonts w:ascii="Calibri" w:hAnsi="Calibri"/>
          <w:bCs/>
        </w:rPr>
      </w:pPr>
      <w:r w:rsidRPr="00961A9C">
        <w:rPr>
          <w:rFonts w:ascii="Calibri" w:hAnsi="Calibri"/>
          <w:bCs/>
        </w:rPr>
        <w:t xml:space="preserve">Před zahájením prací a po jejich </w:t>
      </w:r>
      <w:proofErr w:type="gramStart"/>
      <w:r w:rsidRPr="00961A9C">
        <w:rPr>
          <w:rFonts w:ascii="Calibri" w:hAnsi="Calibri"/>
          <w:bCs/>
        </w:rPr>
        <w:t>ukončení  bude</w:t>
      </w:r>
      <w:proofErr w:type="gramEnd"/>
      <w:r w:rsidRPr="00961A9C">
        <w:rPr>
          <w:rFonts w:ascii="Calibri" w:hAnsi="Calibri"/>
          <w:bCs/>
        </w:rPr>
        <w:t xml:space="preserve"> místo stavby předáno, o čemž bude proveden zápis do stavebního deníku.</w:t>
      </w:r>
    </w:p>
    <w:p w:rsidR="000127C8" w:rsidRPr="006C10C8" w:rsidRDefault="000127C8" w:rsidP="000127C8">
      <w:pPr>
        <w:numPr>
          <w:ilvl w:val="0"/>
          <w:numId w:val="12"/>
        </w:numPr>
        <w:tabs>
          <w:tab w:val="left" w:pos="426"/>
        </w:tabs>
        <w:spacing w:before="60"/>
        <w:jc w:val="both"/>
        <w:rPr>
          <w:rFonts w:ascii="Calibri" w:hAnsi="Calibri"/>
        </w:rPr>
      </w:pPr>
      <w:r w:rsidRPr="006C10C8">
        <w:rPr>
          <w:rFonts w:ascii="Calibri" w:hAnsi="Calibri"/>
        </w:rPr>
        <w:t xml:space="preserve">Stavba bude vybavena v souladu s požárně bezpečnostním řešením z 06/2010, č. </w:t>
      </w:r>
      <w:proofErr w:type="spellStart"/>
      <w:r w:rsidRPr="006C10C8">
        <w:rPr>
          <w:rFonts w:ascii="Calibri" w:hAnsi="Calibri"/>
        </w:rPr>
        <w:t>zak</w:t>
      </w:r>
      <w:proofErr w:type="spellEnd"/>
      <w:r w:rsidRPr="006C10C8">
        <w:rPr>
          <w:rFonts w:ascii="Calibri" w:hAnsi="Calibri"/>
        </w:rPr>
        <w:t>. 100199-MP, které je součástí projektové dokumentace.</w:t>
      </w:r>
    </w:p>
    <w:p w:rsidR="000127C8" w:rsidRPr="006C10C8" w:rsidRDefault="000127C8" w:rsidP="000127C8">
      <w:pPr>
        <w:numPr>
          <w:ilvl w:val="0"/>
          <w:numId w:val="12"/>
        </w:numPr>
        <w:tabs>
          <w:tab w:val="left" w:pos="426"/>
        </w:tabs>
        <w:spacing w:before="60"/>
        <w:jc w:val="both"/>
        <w:rPr>
          <w:rFonts w:ascii="Calibri" w:hAnsi="Calibri"/>
        </w:rPr>
      </w:pPr>
      <w:r w:rsidRPr="006C10C8">
        <w:rPr>
          <w:rFonts w:ascii="Calibri" w:hAnsi="Calibri"/>
        </w:rPr>
        <w:t>Stavba bude dokončena do 2 let od nabytí právní moci tohoto rozhodnutí.</w:t>
      </w:r>
    </w:p>
    <w:p w:rsidR="000127C8" w:rsidRPr="006C10C8" w:rsidRDefault="000127C8" w:rsidP="000127C8">
      <w:pPr>
        <w:numPr>
          <w:ilvl w:val="0"/>
          <w:numId w:val="12"/>
        </w:numPr>
        <w:tabs>
          <w:tab w:val="left" w:pos="426"/>
        </w:tabs>
        <w:spacing w:before="60"/>
        <w:jc w:val="both"/>
        <w:rPr>
          <w:rFonts w:ascii="Calibri" w:hAnsi="Calibri"/>
        </w:rPr>
      </w:pPr>
      <w:r w:rsidRPr="006C10C8">
        <w:rPr>
          <w:rFonts w:ascii="Calibri" w:hAnsi="Calibri"/>
        </w:rPr>
        <w:t>Po dokončení stavby bude požádáno o povolení zkušebního provozu. V průběhu zkušebního provozu budou provedena a vyhodnocena všechna předepsaná měření, vč. měření stávajících příjmových podmínek TV signálů. Toto měření a jeho výsledek bude sloužit i jako podklad pro řešení situace případného rušení či zhoršení TV signálu.</w:t>
      </w:r>
    </w:p>
    <w:p w:rsidR="000127C8" w:rsidRPr="006C10C8" w:rsidRDefault="000127C8" w:rsidP="000127C8">
      <w:pPr>
        <w:numPr>
          <w:ilvl w:val="0"/>
          <w:numId w:val="12"/>
        </w:numPr>
        <w:tabs>
          <w:tab w:val="left" w:pos="426"/>
        </w:tabs>
        <w:spacing w:before="60"/>
        <w:jc w:val="both"/>
        <w:rPr>
          <w:rFonts w:ascii="Calibri" w:hAnsi="Calibri"/>
        </w:rPr>
      </w:pPr>
      <w:r w:rsidRPr="006C10C8">
        <w:rPr>
          <w:rFonts w:ascii="Calibri" w:hAnsi="Calibri"/>
        </w:rPr>
        <w:t>Po vyhodnocení výsledků zkušebního provozu bude požádáno o vydání kolaudačního souhlasu. Pro vydání kolaudačního souhlasu opatří stavebník závazná stanoviska dotčených orgánů.</w:t>
      </w:r>
    </w:p>
    <w:p w:rsidR="000127C8" w:rsidRPr="006C10C8" w:rsidRDefault="000127C8" w:rsidP="000127C8">
      <w:pPr>
        <w:tabs>
          <w:tab w:val="left" w:pos="426"/>
        </w:tabs>
        <w:spacing w:before="120"/>
        <w:jc w:val="both"/>
        <w:rPr>
          <w:rFonts w:ascii="Calibri" w:hAnsi="Calibri"/>
        </w:rPr>
      </w:pPr>
    </w:p>
    <w:p w:rsidR="000127C8" w:rsidRPr="006C10C8" w:rsidRDefault="000127C8" w:rsidP="000127C8">
      <w:pPr>
        <w:numPr>
          <w:ilvl w:val="0"/>
          <w:numId w:val="1"/>
        </w:numPr>
        <w:tabs>
          <w:tab w:val="num" w:pos="567"/>
        </w:tabs>
        <w:autoSpaceDE/>
        <w:autoSpaceDN/>
        <w:spacing w:before="120" w:line="276" w:lineRule="auto"/>
        <w:ind w:left="567" w:hanging="567"/>
        <w:jc w:val="both"/>
        <w:rPr>
          <w:rFonts w:ascii="Calibri" w:hAnsi="Calibri" w:cs="Calibri"/>
        </w:rPr>
      </w:pPr>
      <w:r w:rsidRPr="006C10C8">
        <w:rPr>
          <w:rFonts w:ascii="Calibri" w:hAnsi="Calibri" w:cs="Calibri"/>
        </w:rPr>
        <w:t xml:space="preserve">Rozhodnutí o námitkách účastníků řízení k provedení stavby: </w:t>
      </w:r>
    </w:p>
    <w:p w:rsidR="000127C8" w:rsidRPr="006C10C8" w:rsidRDefault="000127C8" w:rsidP="000127C8">
      <w:pPr>
        <w:tabs>
          <w:tab w:val="num" w:pos="567"/>
        </w:tabs>
        <w:spacing w:before="120"/>
        <w:ind w:left="440"/>
        <w:rPr>
          <w:rFonts w:ascii="Calibri" w:hAnsi="Calibri" w:cs="Calibri"/>
        </w:rPr>
      </w:pPr>
      <w:r w:rsidRPr="006C10C8">
        <w:rPr>
          <w:rFonts w:ascii="Calibri" w:hAnsi="Calibri" w:cs="Calibri"/>
        </w:rPr>
        <w:t xml:space="preserve">Stavební úřad námitku </w:t>
      </w:r>
      <w:r w:rsidRPr="000127C8">
        <w:rPr>
          <w:rFonts w:ascii="Calibri" w:hAnsi="Calibri" w:cs="Calibri"/>
          <w:highlight w:val="black"/>
        </w:rPr>
        <w:t xml:space="preserve">Květy </w:t>
      </w:r>
      <w:proofErr w:type="spellStart"/>
      <w:r w:rsidRPr="000127C8">
        <w:rPr>
          <w:rFonts w:ascii="Calibri" w:hAnsi="Calibri" w:cs="Calibri"/>
          <w:highlight w:val="black"/>
        </w:rPr>
        <w:t>Tanajewské</w:t>
      </w:r>
      <w:proofErr w:type="spellEnd"/>
    </w:p>
    <w:p w:rsidR="000127C8" w:rsidRPr="006C10C8" w:rsidRDefault="000127C8" w:rsidP="000127C8">
      <w:pPr>
        <w:tabs>
          <w:tab w:val="num" w:pos="567"/>
        </w:tabs>
        <w:spacing w:before="120"/>
        <w:ind w:left="440"/>
        <w:jc w:val="center"/>
        <w:rPr>
          <w:rFonts w:ascii="Calibri" w:hAnsi="Calibri" w:cs="Calibri"/>
        </w:rPr>
      </w:pPr>
      <w:r w:rsidRPr="006C10C8">
        <w:rPr>
          <w:rFonts w:ascii="Calibri" w:hAnsi="Calibri" w:cs="Calibri"/>
          <w:b/>
        </w:rPr>
        <w:t>zamítá</w:t>
      </w:r>
      <w:r w:rsidRPr="006C10C8">
        <w:rPr>
          <w:rFonts w:ascii="Calibri" w:hAnsi="Calibri" w:cs="Calibri"/>
        </w:rPr>
        <w:t>.</w:t>
      </w:r>
    </w:p>
    <w:p w:rsidR="000127C8" w:rsidRDefault="000127C8" w:rsidP="000127C8">
      <w:pPr>
        <w:tabs>
          <w:tab w:val="left" w:pos="426"/>
        </w:tabs>
        <w:spacing w:before="120"/>
        <w:rPr>
          <w:rFonts w:ascii="Calibri" w:hAnsi="Calibri" w:cs="Calibri"/>
          <w:b/>
          <w:bCs/>
          <w:color w:val="FF0000"/>
        </w:rPr>
      </w:pPr>
    </w:p>
    <w:p w:rsidR="000127C8" w:rsidRPr="006C10C8" w:rsidRDefault="000127C8" w:rsidP="000127C8">
      <w:pPr>
        <w:tabs>
          <w:tab w:val="left" w:pos="426"/>
        </w:tabs>
        <w:spacing w:before="60"/>
        <w:rPr>
          <w:rFonts w:ascii="Calibri" w:hAnsi="Calibri" w:cs="Calibri"/>
          <w:b/>
          <w:bCs/>
          <w:color w:val="FF0000"/>
        </w:rPr>
      </w:pPr>
    </w:p>
    <w:p w:rsidR="000127C8" w:rsidRPr="006C10C8" w:rsidRDefault="000127C8" w:rsidP="000127C8">
      <w:pPr>
        <w:spacing w:before="120"/>
        <w:rPr>
          <w:rFonts w:ascii="Calibri" w:hAnsi="Calibri" w:cs="Calibri"/>
        </w:rPr>
      </w:pPr>
      <w:r w:rsidRPr="006C10C8">
        <w:rPr>
          <w:rFonts w:ascii="Calibri" w:hAnsi="Calibri" w:cs="Calibri"/>
        </w:rPr>
        <w:t>Účastníci řízení dle § 27 odst. 1 zákona č. 500/2004 Sb., správní řád, ve znění pozdějších předpisů:</w:t>
      </w:r>
    </w:p>
    <w:p w:rsidR="000127C8" w:rsidRPr="006C10C8" w:rsidRDefault="000127C8" w:rsidP="000127C8">
      <w:pPr>
        <w:spacing w:before="120"/>
        <w:ind w:left="440"/>
        <w:rPr>
          <w:rFonts w:ascii="Calibri" w:hAnsi="Calibri" w:cs="Calibri"/>
        </w:rPr>
      </w:pPr>
      <w:r w:rsidRPr="006C10C8">
        <w:rPr>
          <w:rFonts w:ascii="Calibri" w:hAnsi="Calibri" w:cs="Calibri"/>
        </w:rPr>
        <w:t xml:space="preserve">APB - PLZEŇ a.s., Barvínková 582/8, Černice, 326 00 Plzeň </w:t>
      </w:r>
      <w:r w:rsidRPr="006C10C8">
        <w:rPr>
          <w:rFonts w:ascii="Calibri" w:hAnsi="Calibri" w:cs="Calibri"/>
        </w:rPr>
        <w:br/>
      </w:r>
    </w:p>
    <w:p w:rsidR="000127C8" w:rsidRPr="006C10C8" w:rsidRDefault="000127C8" w:rsidP="000127C8">
      <w:pPr>
        <w:spacing w:before="120"/>
        <w:rPr>
          <w:rFonts w:ascii="Calibri" w:hAnsi="Calibri" w:cs="Calibri"/>
        </w:rPr>
      </w:pPr>
    </w:p>
    <w:p w:rsidR="000127C8" w:rsidRPr="006C10C8" w:rsidRDefault="000127C8" w:rsidP="000127C8">
      <w:pPr>
        <w:spacing w:before="120"/>
        <w:jc w:val="center"/>
        <w:rPr>
          <w:rFonts w:ascii="Calibri" w:hAnsi="Calibri" w:cs="Calibri"/>
          <w:b/>
          <w:bCs/>
        </w:rPr>
      </w:pPr>
      <w:r w:rsidRPr="006C10C8">
        <w:rPr>
          <w:rFonts w:ascii="Calibri" w:hAnsi="Calibri" w:cs="Calibri"/>
          <w:b/>
          <w:bCs/>
        </w:rPr>
        <w:t>Odůvodnění</w:t>
      </w:r>
    </w:p>
    <w:p w:rsidR="000127C8" w:rsidRPr="006C10C8" w:rsidRDefault="000127C8" w:rsidP="000127C8">
      <w:pPr>
        <w:spacing w:before="120"/>
        <w:jc w:val="both"/>
        <w:rPr>
          <w:rFonts w:ascii="Calibri" w:hAnsi="Calibri" w:cs="Calibri"/>
        </w:rPr>
      </w:pPr>
      <w:r w:rsidRPr="006C10C8">
        <w:rPr>
          <w:rFonts w:ascii="Calibri" w:hAnsi="Calibri" w:cs="Calibri"/>
        </w:rPr>
        <w:t xml:space="preserve">Dne </w:t>
      </w:r>
      <w:proofErr w:type="gramStart"/>
      <w:r w:rsidRPr="006C10C8">
        <w:rPr>
          <w:rFonts w:ascii="Calibri" w:hAnsi="Calibri" w:cs="Calibri"/>
        </w:rPr>
        <w:t>16.01.2013</w:t>
      </w:r>
      <w:proofErr w:type="gramEnd"/>
      <w:r w:rsidRPr="006C10C8">
        <w:rPr>
          <w:rFonts w:ascii="Calibri" w:hAnsi="Calibri" w:cs="Calibri"/>
        </w:rPr>
        <w:t xml:space="preserve"> podal stavebník,</w:t>
      </w:r>
      <w:r w:rsidRPr="006C10C8">
        <w:rPr>
          <w:rFonts w:ascii="Calibri" w:hAnsi="Calibri" w:cs="Calibri"/>
          <w:b/>
          <w:bCs/>
        </w:rPr>
        <w:t xml:space="preserve"> </w:t>
      </w:r>
      <w:r w:rsidRPr="006C10C8">
        <w:rPr>
          <w:rFonts w:ascii="Calibri" w:hAnsi="Calibri" w:cs="Calibri"/>
          <w:bCs/>
        </w:rPr>
        <w:t xml:space="preserve">kterého na základě plné moci zastupuje AREA </w:t>
      </w:r>
      <w:proofErr w:type="spellStart"/>
      <w:r w:rsidRPr="006C10C8">
        <w:rPr>
          <w:rFonts w:ascii="Calibri" w:hAnsi="Calibri" w:cs="Calibri"/>
          <w:bCs/>
        </w:rPr>
        <w:t>group</w:t>
      </w:r>
      <w:proofErr w:type="spellEnd"/>
      <w:r w:rsidRPr="006C10C8">
        <w:rPr>
          <w:rFonts w:ascii="Calibri" w:hAnsi="Calibri" w:cs="Calibri"/>
          <w:bCs/>
        </w:rPr>
        <w:t xml:space="preserve"> s.r.o., IČO 25203231, se sídlem Šafaříkovy sady 2455/5, Východní Předměstí, 301 00  Plzeň,</w:t>
      </w:r>
      <w:r w:rsidRPr="006C10C8">
        <w:rPr>
          <w:rFonts w:ascii="Calibri" w:hAnsi="Calibri" w:cs="Calibri"/>
        </w:rPr>
        <w:t xml:space="preserve"> žádost o vydání společného územního rozhodnutí a stavebního povolení stavby. Vzhledem k tomu, že se jedná o stavbu, která se má uskutečnit ve správním obvodu tří stavebních úřadů (Chomutov, Klášterec nad Ohří, Kadaň), určil Krajský úřad Ústeckého kraje, odbor </w:t>
      </w:r>
      <w:proofErr w:type="spellStart"/>
      <w:r w:rsidRPr="006C10C8">
        <w:rPr>
          <w:rFonts w:ascii="Calibri" w:hAnsi="Calibri" w:cs="Calibri"/>
        </w:rPr>
        <w:t>ÚPaSŘ</w:t>
      </w:r>
      <w:proofErr w:type="spellEnd"/>
      <w:r w:rsidRPr="006C10C8">
        <w:rPr>
          <w:rFonts w:ascii="Calibri" w:hAnsi="Calibri" w:cs="Calibri"/>
        </w:rPr>
        <w:t xml:space="preserve"> usnesením ze dne </w:t>
      </w:r>
      <w:proofErr w:type="gramStart"/>
      <w:r w:rsidRPr="006C10C8">
        <w:rPr>
          <w:rFonts w:ascii="Calibri" w:hAnsi="Calibri" w:cs="Calibri"/>
        </w:rPr>
        <w:t>07.04.2011</w:t>
      </w:r>
      <w:proofErr w:type="gramEnd"/>
      <w:r w:rsidRPr="006C10C8">
        <w:rPr>
          <w:rFonts w:ascii="Calibri" w:hAnsi="Calibri" w:cs="Calibri"/>
        </w:rPr>
        <w:t xml:space="preserve">, čj. 118/UPS/2011-4, stavebním úřadem příslušným k provedení řízení a vydání rozhodnutí podle stavebního zákona na výše uvedenou stavbu Magistrát města Chomutova. </w:t>
      </w:r>
    </w:p>
    <w:p w:rsidR="000127C8" w:rsidRPr="006C10C8" w:rsidRDefault="000127C8" w:rsidP="000127C8">
      <w:pPr>
        <w:spacing w:before="240"/>
        <w:jc w:val="both"/>
        <w:rPr>
          <w:rFonts w:ascii="Calibri" w:hAnsi="Calibri" w:cs="Calibri"/>
        </w:rPr>
      </w:pPr>
      <w:r w:rsidRPr="006C10C8">
        <w:rPr>
          <w:rFonts w:ascii="Calibri" w:hAnsi="Calibri" w:cs="Calibri"/>
        </w:rPr>
        <w:t>K výroku I. – územní rozhodnutí:</w:t>
      </w:r>
    </w:p>
    <w:p w:rsidR="000127C8" w:rsidRPr="006C10C8" w:rsidRDefault="000127C8" w:rsidP="000127C8">
      <w:pPr>
        <w:spacing w:before="120"/>
        <w:jc w:val="both"/>
        <w:rPr>
          <w:rFonts w:ascii="Calibri" w:hAnsi="Calibri" w:cs="Calibri"/>
        </w:rPr>
      </w:pPr>
      <w:r w:rsidRPr="006C10C8">
        <w:rPr>
          <w:rFonts w:ascii="Calibri" w:hAnsi="Calibri" w:cs="Calibri"/>
        </w:rPr>
        <w:t xml:space="preserve">Dnem podání žádosti bylo řízení zahájeno. Protože žádost nebyla doložena všemi podklady a stanovisky potřebnými pro její řádné posouzení, byl žadatel opatřením ze dne </w:t>
      </w:r>
      <w:proofErr w:type="gramStart"/>
      <w:r w:rsidRPr="006C10C8">
        <w:rPr>
          <w:rFonts w:ascii="Calibri" w:hAnsi="Calibri" w:cs="Calibri"/>
        </w:rPr>
        <w:t>13.02.2013</w:t>
      </w:r>
      <w:proofErr w:type="gramEnd"/>
      <w:r w:rsidRPr="006C10C8">
        <w:rPr>
          <w:rFonts w:ascii="Calibri" w:hAnsi="Calibri" w:cs="Calibri"/>
        </w:rPr>
        <w:t xml:space="preserve">, čj. MMCH/18209/2013, vyzván k doplnění žádosti a řízení bylo přerušeno. Žádost byla doplněna dne </w:t>
      </w:r>
      <w:proofErr w:type="gramStart"/>
      <w:r w:rsidRPr="006C10C8">
        <w:rPr>
          <w:rFonts w:ascii="Calibri" w:hAnsi="Calibri" w:cs="Calibri"/>
        </w:rPr>
        <w:t>18.04.2013</w:t>
      </w:r>
      <w:proofErr w:type="gramEnd"/>
      <w:r w:rsidRPr="006C10C8">
        <w:rPr>
          <w:rFonts w:ascii="Calibri" w:hAnsi="Calibri" w:cs="Calibri"/>
        </w:rPr>
        <w:t xml:space="preserve"> a stavební úřad opatřením ze dne 18.04.2013, čj. 44180/2013, oznámil zahájení řízení všem známým účastníkům a dotčeným orgánům. K projednání žádosti stavební úřad, v souladu s § 94a odst. 3 stavebního zákona, nařídil veřejné ústní jednání</w:t>
      </w:r>
      <w:r w:rsidRPr="006C10C8">
        <w:rPr>
          <w:rFonts w:ascii="Calibri" w:hAnsi="Calibri" w:cs="Calibri"/>
          <w:color w:val="FF0000"/>
        </w:rPr>
        <w:t xml:space="preserve"> </w:t>
      </w:r>
      <w:r w:rsidRPr="006C10C8">
        <w:rPr>
          <w:rFonts w:ascii="Calibri" w:hAnsi="Calibri" w:cs="Calibri"/>
        </w:rPr>
        <w:t>na den</w:t>
      </w:r>
      <w:r w:rsidRPr="006C10C8">
        <w:rPr>
          <w:rFonts w:ascii="Calibri" w:hAnsi="Calibri" w:cs="Calibri"/>
          <w:color w:val="FF0000"/>
        </w:rPr>
        <w:t xml:space="preserve"> </w:t>
      </w:r>
      <w:proofErr w:type="gramStart"/>
      <w:r w:rsidRPr="006C10C8">
        <w:rPr>
          <w:rFonts w:ascii="Calibri" w:hAnsi="Calibri" w:cs="Calibri"/>
        </w:rPr>
        <w:t>17.06.2013</w:t>
      </w:r>
      <w:proofErr w:type="gramEnd"/>
      <w:r w:rsidRPr="006C10C8">
        <w:rPr>
          <w:rFonts w:ascii="Calibri" w:hAnsi="Calibri" w:cs="Calibri"/>
        </w:rPr>
        <w:t xml:space="preserve">. Dne </w:t>
      </w:r>
      <w:proofErr w:type="gramStart"/>
      <w:r w:rsidRPr="006C10C8">
        <w:rPr>
          <w:rFonts w:ascii="Calibri" w:hAnsi="Calibri" w:cs="Calibri"/>
        </w:rPr>
        <w:t>25.04.2013</w:t>
      </w:r>
      <w:proofErr w:type="gramEnd"/>
      <w:r w:rsidRPr="006C10C8">
        <w:rPr>
          <w:rFonts w:ascii="Calibri" w:hAnsi="Calibri" w:cs="Calibri"/>
        </w:rPr>
        <w:t xml:space="preserve"> bylo oznámení o zahájení řízení dodatečně zasláno dalšímu z účastníků řízení (EP </w:t>
      </w:r>
      <w:proofErr w:type="spellStart"/>
      <w:r w:rsidRPr="006C10C8">
        <w:rPr>
          <w:rFonts w:ascii="Calibri" w:hAnsi="Calibri" w:cs="Calibri"/>
        </w:rPr>
        <w:t>Renewables</w:t>
      </w:r>
      <w:proofErr w:type="spellEnd"/>
      <w:r w:rsidRPr="006C10C8">
        <w:rPr>
          <w:rFonts w:ascii="Calibri" w:hAnsi="Calibri" w:cs="Calibri"/>
        </w:rPr>
        <w:t xml:space="preserve"> a.s.), kterého stavební úřad omylem vynechal a nezadal do databáze. Dne </w:t>
      </w:r>
      <w:proofErr w:type="gramStart"/>
      <w:r w:rsidRPr="006C10C8">
        <w:rPr>
          <w:rFonts w:ascii="Calibri" w:hAnsi="Calibri" w:cs="Calibri"/>
        </w:rPr>
        <w:t>25.04.2013</w:t>
      </w:r>
      <w:proofErr w:type="gramEnd"/>
      <w:r w:rsidRPr="006C10C8">
        <w:rPr>
          <w:rFonts w:ascii="Calibri" w:hAnsi="Calibri" w:cs="Calibri"/>
        </w:rPr>
        <w:t xml:space="preserve"> pod čj. MMCH/48498/2013 se do řízení přihlásilo jako účastník řízení občanské sdružení „Krušno“ a dne </w:t>
      </w:r>
      <w:proofErr w:type="gramStart"/>
      <w:r w:rsidRPr="006C10C8">
        <w:rPr>
          <w:rFonts w:ascii="Calibri" w:hAnsi="Calibri" w:cs="Calibri"/>
        </w:rPr>
        <w:t>30.04.2013</w:t>
      </w:r>
      <w:proofErr w:type="gramEnd"/>
      <w:r w:rsidRPr="006C10C8">
        <w:rPr>
          <w:rFonts w:ascii="Calibri" w:hAnsi="Calibri" w:cs="Calibri"/>
        </w:rPr>
        <w:t xml:space="preserve"> pod čj. 50452/2013 se přihlásilo jako účastník řízení občanské sdružení Meluzína, které stavební úřad, na základě jejich požadavku, informoval o zahájení řízení. Tato občanská sdružení byla následně zahrnuta mezi účastníky řízení. </w:t>
      </w:r>
    </w:p>
    <w:p w:rsidR="000127C8" w:rsidRPr="006C10C8" w:rsidRDefault="000127C8" w:rsidP="000127C8">
      <w:pPr>
        <w:spacing w:before="120"/>
        <w:jc w:val="both"/>
        <w:rPr>
          <w:rFonts w:ascii="Calibri" w:hAnsi="Calibri" w:cs="Calibri"/>
        </w:rPr>
      </w:pPr>
      <w:r w:rsidRPr="006C10C8">
        <w:rPr>
          <w:rFonts w:ascii="Calibri" w:hAnsi="Calibri" w:cs="Calibri"/>
        </w:rPr>
        <w:lastRenderedPageBreak/>
        <w:t>Při ústním jednání byly vzneseny námitky OS „Krušno“, které jsou uvedeny v protokolu z tohoto jednání. Zároveň vyšlo najevo, že informace o záměru, kterou měl za povinnost stavebník vyvěsit, nebyla vyvěšena na místě určeném stavebním úřadem, ale na jiném místě v blízkosti pozemků určených pro stavbu. Vzhledem k tomu, že se neprokázalo, že by vyvěšení informace na jiném místě, než bylo stavebním úřadem určeno, mělo za následek zkrácení práv účastníků územního řízení, nenařídil stavební úřad opakované ústní jednání.</w:t>
      </w:r>
    </w:p>
    <w:p w:rsidR="000127C8" w:rsidRPr="006C10C8" w:rsidRDefault="000127C8" w:rsidP="000127C8">
      <w:pPr>
        <w:spacing w:before="120"/>
        <w:jc w:val="both"/>
        <w:rPr>
          <w:rFonts w:ascii="Calibri" w:hAnsi="Calibri" w:cs="Calibri"/>
        </w:rPr>
      </w:pPr>
      <w:r w:rsidRPr="006C10C8">
        <w:rPr>
          <w:rFonts w:ascii="Calibri" w:hAnsi="Calibri" w:cs="Calibri"/>
        </w:rPr>
        <w:t xml:space="preserve">Další písemné námitky občanského sdružení „Krušno“ k umístění stavby byly předány při ústním jednání. Námitky města Výsluní a sdružení Radioklub Viléma Provazníka OK1KSO byly doručeny stavebnímu úřadu před ústním jednáním. Podanými námitkami se stavební úřad zabýval a rozhodl o nich. </w:t>
      </w:r>
    </w:p>
    <w:p w:rsidR="000127C8" w:rsidRPr="006C10C8" w:rsidRDefault="000127C8" w:rsidP="000127C8">
      <w:pPr>
        <w:spacing w:before="120"/>
        <w:jc w:val="both"/>
        <w:rPr>
          <w:rFonts w:ascii="Calibri" w:hAnsi="Calibri" w:cs="Calibri"/>
        </w:rPr>
      </w:pPr>
      <w:r w:rsidRPr="006C10C8">
        <w:rPr>
          <w:rFonts w:ascii="Calibri" w:hAnsi="Calibri" w:cs="Calibri"/>
        </w:rPr>
        <w:t>Stavební úřad posoudil umístění stavby podle § 90 stavebního zákona a shledal, že její umístění je v souladu s územně plánovací dokumentací. Obec Domašín nemá územní plán a záměr je navržen v nezastavěném území. Podle ustanovení § 18 stavebního zákona, lze v nezastavěném území umístit, v souladu s jeho charakterem, stavby, zařízení a jiná opatření pouze pro, mimo jiné, veřejnou dopravní a technickou infrastrukturu. Podle § 2 odst. 1 písm. k) bodu 2 stavebního zákona jsou veřejnou technickou infrastrukturou vedení a stavby a s nimi provozně související zařízení technického vybavení, například vodovody, vodojemy, kanalizace, čistírny odpadních vod, stavby ke snižování ohrožení území živelními nebo jinými pohromami, stavby a zařízení pro nakládání s odpady, trafostanice, energetické vedení, komunikační vedení, veřejné komunikační sítě a elektronické komunikační zařízení veřejné komunikační sítě, produktovody. Protože na území obce Domašín bude umístěno pouze podzemní kabelové vedení pro stavby VTE, má stavební úřad za to, že tuto stavbu lze, v souladu s výše uvedeným, zde umístit. Umístění stavby odpovídá hlediskům péče o životní prostředí, je v souladu s požadavky stavebního zákona a souvisejících předpisů, zejména s obecnými požadavky na využívání území a vyhovuje předpisům, které stanoví hygienické a protipožární podmínky.</w:t>
      </w:r>
    </w:p>
    <w:p w:rsidR="000127C8" w:rsidRPr="006C10C8" w:rsidRDefault="000127C8" w:rsidP="000127C8">
      <w:pPr>
        <w:spacing w:before="120"/>
        <w:jc w:val="both"/>
        <w:rPr>
          <w:rFonts w:ascii="Calibri" w:hAnsi="Calibri" w:cs="Calibri"/>
        </w:rPr>
      </w:pPr>
      <w:r w:rsidRPr="006C10C8">
        <w:rPr>
          <w:rFonts w:ascii="Calibri" w:hAnsi="Calibri" w:cs="Calibri"/>
        </w:rPr>
        <w:t>Vlastnická práva stavebníka k dotčeným pozemkům byla prokázána výpisem z katastru nemovitostí. K pozemkům, které stavebník nevlastní, prokázal jiné právo (smlouvy o smlouvě budoucí, smlouvy o zřízení věcného břemene apod.).</w:t>
      </w:r>
    </w:p>
    <w:p w:rsidR="000127C8" w:rsidRPr="006C10C8" w:rsidRDefault="000127C8" w:rsidP="000127C8">
      <w:pPr>
        <w:spacing w:before="120"/>
        <w:jc w:val="both"/>
        <w:rPr>
          <w:rFonts w:ascii="Calibri" w:hAnsi="Calibri" w:cs="Calibri"/>
        </w:rPr>
      </w:pPr>
      <w:r w:rsidRPr="006C10C8">
        <w:rPr>
          <w:rFonts w:ascii="Calibri" w:hAnsi="Calibri" w:cs="Calibri"/>
        </w:rPr>
        <w:t>K umístění stavby byla vydána závazná stanoviska dotčených orgánů, se kterými je projektová dokumentace v souladu.</w:t>
      </w:r>
    </w:p>
    <w:p w:rsidR="000127C8" w:rsidRPr="006C10C8" w:rsidRDefault="000127C8" w:rsidP="000127C8">
      <w:pPr>
        <w:spacing w:before="240"/>
        <w:rPr>
          <w:rFonts w:ascii="Calibri" w:hAnsi="Calibri" w:cs="Calibri"/>
        </w:rPr>
      </w:pPr>
      <w:r w:rsidRPr="006C10C8">
        <w:rPr>
          <w:rFonts w:ascii="Calibri" w:hAnsi="Calibri" w:cs="Calibri"/>
        </w:rPr>
        <w:t>K výroku II. - námitky účastníků k umístění stavby:</w:t>
      </w:r>
    </w:p>
    <w:p w:rsidR="000127C8" w:rsidRPr="006C10C8" w:rsidRDefault="000127C8" w:rsidP="000127C8">
      <w:pPr>
        <w:spacing w:before="120"/>
        <w:jc w:val="both"/>
        <w:rPr>
          <w:rFonts w:ascii="Calibri" w:hAnsi="Calibri" w:cs="Calibri"/>
        </w:rPr>
      </w:pPr>
      <w:r w:rsidRPr="006C10C8">
        <w:rPr>
          <w:rFonts w:ascii="Calibri" w:hAnsi="Calibri" w:cs="Calibri"/>
        </w:rPr>
        <w:t>Město Výsluní, jako vlastník pozemku pod stavbou a obec, na jejímž území má být požadovaný záměr uskutečněn, je účastníkem řízení dle § 85 stavebního zákona oprávněným podat námitky k umístění stavby.</w:t>
      </w:r>
    </w:p>
    <w:p w:rsidR="000127C8" w:rsidRPr="006C10C8" w:rsidRDefault="000127C8" w:rsidP="000127C8">
      <w:pPr>
        <w:spacing w:before="60"/>
        <w:rPr>
          <w:rFonts w:ascii="Calibri" w:hAnsi="Calibri" w:cs="Calibri"/>
        </w:rPr>
      </w:pPr>
      <w:r w:rsidRPr="006C10C8">
        <w:rPr>
          <w:rFonts w:ascii="Calibri" w:hAnsi="Calibri" w:cs="Calibri"/>
        </w:rPr>
        <w:t>Námitky města Výsluní:</w:t>
      </w:r>
    </w:p>
    <w:p w:rsidR="000127C8" w:rsidRPr="006C10C8" w:rsidRDefault="000127C8" w:rsidP="000127C8">
      <w:pPr>
        <w:numPr>
          <w:ilvl w:val="0"/>
          <w:numId w:val="3"/>
        </w:numPr>
        <w:spacing w:before="60"/>
        <w:ind w:left="426" w:hanging="426"/>
        <w:jc w:val="both"/>
        <w:rPr>
          <w:rFonts w:ascii="Calibri" w:hAnsi="Calibri" w:cs="Calibri"/>
        </w:rPr>
      </w:pPr>
      <w:r>
        <w:rPr>
          <w:rFonts w:ascii="Calibri" w:hAnsi="Calibri" w:cs="Calibri"/>
        </w:rPr>
        <w:t>Ne</w:t>
      </w:r>
      <w:r w:rsidRPr="006C10C8">
        <w:rPr>
          <w:rFonts w:ascii="Calibri" w:hAnsi="Calibri" w:cs="Calibri"/>
        </w:rPr>
        <w:t xml:space="preserve">ní dodržen povinný odstup od okraje zastavěného území trvale obydlených sídel (tzn. 1000 m minimálně 750 m) VTE LH14 v k. </w:t>
      </w:r>
      <w:proofErr w:type="spellStart"/>
      <w:r w:rsidRPr="006C10C8">
        <w:rPr>
          <w:rFonts w:ascii="Calibri" w:hAnsi="Calibri" w:cs="Calibri"/>
        </w:rPr>
        <w:t>ú.</w:t>
      </w:r>
      <w:proofErr w:type="spellEnd"/>
      <w:r w:rsidRPr="006C10C8">
        <w:rPr>
          <w:rFonts w:ascii="Calibri" w:hAnsi="Calibri" w:cs="Calibri"/>
        </w:rPr>
        <w:t xml:space="preserve"> Volyně je vzdálena sotva 600 m od objektu určenému k bydlení čp. 35:</w:t>
      </w:r>
    </w:p>
    <w:p w:rsidR="000127C8" w:rsidRPr="006C10C8" w:rsidRDefault="000127C8" w:rsidP="000127C8">
      <w:pPr>
        <w:spacing w:before="60"/>
        <w:ind w:left="426"/>
        <w:jc w:val="both"/>
        <w:rPr>
          <w:rFonts w:ascii="Calibri" w:hAnsi="Calibri" w:cs="Calibri"/>
        </w:rPr>
      </w:pPr>
      <w:r w:rsidRPr="006C10C8">
        <w:rPr>
          <w:rFonts w:ascii="Calibri" w:hAnsi="Calibri" w:cs="Calibri"/>
        </w:rPr>
        <w:t>Podle závazné části územního plánu obce Výsluní, schválené obecně závaznou vyhláškou č. 2/2006, bylo, pro výběr potencionálně vhodných ploch pro stavby větrných generátorů elektrického proudu (dále jen VTE), použito kritérium odstupu 1000 m (minimálně 750 m) od okraje zastavěného území trvale obydlených sídel, popřípadě 500 m (minimálně 400 m) od okraje zastavěného území bez trvale obytné funkce. Z toho vyplývá, že toto kritérium mělo být použito pro určení ploch k umístění VTE. Stavba VTE LH14 je umístěna v takové ploše územním plánem vymezené, tudíž by měla toto kritérium splňovat. Pokud tato plocha, na které je VTE LH14 umístěna toto kritérium nesplňuje, pak se jedná o námitku, která měla být řešena v rámci schvalování územního plánu, a ke které, dle § 89 odst. 2 stavebního zákona, již stavební úřad v rámci územního řízení nepřihlíží. Podle Stanoviska k posouzení vlivů na provedení záměru na životní prostředí z </w:t>
      </w:r>
      <w:proofErr w:type="gramStart"/>
      <w:r w:rsidRPr="006C10C8">
        <w:rPr>
          <w:rFonts w:ascii="Calibri" w:hAnsi="Calibri" w:cs="Calibri"/>
        </w:rPr>
        <w:t>27.10.2005</w:t>
      </w:r>
      <w:proofErr w:type="gramEnd"/>
      <w:r w:rsidRPr="006C10C8">
        <w:rPr>
          <w:rFonts w:ascii="Calibri" w:hAnsi="Calibri" w:cs="Calibri"/>
        </w:rPr>
        <w:t>, čj. 4502d/ENV/710/05 (dále jen „EIA“) je nutné dodržet vzdálenost cca 400 m VTE od obytných sídel. Tuto podmínku stavba splňuje.</w:t>
      </w:r>
    </w:p>
    <w:p w:rsidR="000127C8" w:rsidRPr="006C10C8" w:rsidRDefault="000127C8" w:rsidP="000127C8">
      <w:pPr>
        <w:numPr>
          <w:ilvl w:val="0"/>
          <w:numId w:val="3"/>
        </w:numPr>
        <w:spacing w:before="60"/>
        <w:ind w:left="426" w:hanging="426"/>
        <w:jc w:val="both"/>
        <w:rPr>
          <w:rFonts w:ascii="Calibri" w:hAnsi="Calibri" w:cs="Calibri"/>
        </w:rPr>
      </w:pPr>
      <w:r w:rsidRPr="006C10C8">
        <w:rPr>
          <w:rFonts w:ascii="Calibri" w:hAnsi="Calibri" w:cs="Calibri"/>
        </w:rPr>
        <w:t>VTE LH14 nerespektuje poddolované území:</w:t>
      </w:r>
    </w:p>
    <w:p w:rsidR="000127C8" w:rsidRPr="006C10C8" w:rsidRDefault="000127C8" w:rsidP="000127C8">
      <w:pPr>
        <w:spacing w:before="60"/>
        <w:ind w:left="426"/>
        <w:jc w:val="both"/>
        <w:rPr>
          <w:rFonts w:ascii="Calibri" w:hAnsi="Calibri" w:cs="Calibri"/>
        </w:rPr>
      </w:pPr>
      <w:r w:rsidRPr="006C10C8">
        <w:rPr>
          <w:rFonts w:ascii="Calibri" w:hAnsi="Calibri" w:cs="Calibri"/>
        </w:rPr>
        <w:t xml:space="preserve">Námitka zřejmě směřuje proti stavbě VTE LH4, neboť ta je umístěna na poddolovaném území. Územní plán podrobně neřeší, jak mají stavby VTE respektovat poddolované území. Jak je výše uvedeno, územním plánem je stanovena plocha pro umístění VTE i na tomto území, které je, dle sdělení Ministerstva životního prostředí ČR, odboru výkonu správy IV – pracoviště Chomutov, definováno jako potencionálně poddolované a je třeba rizika spojená s možností vlivu těchto nepříznivých inženýrsko-geologických poměrů na uvedený záměr vyloučit, což je řešeno v projektové dokumentaci s tím, že před zahájením této </w:t>
      </w:r>
      <w:r w:rsidRPr="006C10C8">
        <w:rPr>
          <w:rFonts w:ascii="Calibri" w:hAnsi="Calibri" w:cs="Calibri"/>
        </w:rPr>
        <w:lastRenderedPageBreak/>
        <w:t>části stavby bude proveden podrobný a provozní geologický průzkum pro zjištění konkrétních hodnot vlivu poddolování a průběh stavby bude posuzován statikem.</w:t>
      </w:r>
    </w:p>
    <w:p w:rsidR="000127C8" w:rsidRPr="006C10C8" w:rsidRDefault="000127C8" w:rsidP="000127C8">
      <w:pPr>
        <w:numPr>
          <w:ilvl w:val="0"/>
          <w:numId w:val="3"/>
        </w:numPr>
        <w:spacing w:before="60"/>
        <w:ind w:left="426" w:hanging="426"/>
        <w:jc w:val="both"/>
        <w:rPr>
          <w:rFonts w:ascii="Calibri" w:hAnsi="Calibri" w:cs="Calibri"/>
        </w:rPr>
      </w:pPr>
      <w:r w:rsidRPr="006C10C8">
        <w:rPr>
          <w:rFonts w:ascii="Calibri" w:hAnsi="Calibri" w:cs="Calibri"/>
        </w:rPr>
        <w:t>VTE LH14, LH18, LH1 a RU9 nerespektuje ochranné pásmo lesa podle zák. č. 289/1995 Sb.:</w:t>
      </w:r>
    </w:p>
    <w:p w:rsidR="000127C8" w:rsidRPr="006C10C8" w:rsidRDefault="000127C8" w:rsidP="000127C8">
      <w:pPr>
        <w:spacing w:before="60"/>
        <w:ind w:left="426"/>
        <w:jc w:val="both"/>
        <w:rPr>
          <w:rFonts w:ascii="Calibri" w:hAnsi="Calibri" w:cs="Calibri"/>
        </w:rPr>
      </w:pPr>
      <w:r w:rsidRPr="006C10C8">
        <w:rPr>
          <w:rFonts w:ascii="Calibri" w:hAnsi="Calibri" w:cs="Calibri"/>
        </w:rPr>
        <w:t xml:space="preserve">Podle závazného stanoviska Magistrátu města Chomutova, Orgánu státní správy lesů, ze dne </w:t>
      </w:r>
      <w:proofErr w:type="gramStart"/>
      <w:r w:rsidRPr="006C10C8">
        <w:rPr>
          <w:rFonts w:ascii="Calibri" w:hAnsi="Calibri" w:cs="Calibri"/>
        </w:rPr>
        <w:t>28.03.2012</w:t>
      </w:r>
      <w:proofErr w:type="gramEnd"/>
      <w:r w:rsidRPr="006C10C8">
        <w:rPr>
          <w:rFonts w:ascii="Calibri" w:hAnsi="Calibri" w:cs="Calibri"/>
        </w:rPr>
        <w:t xml:space="preserve">, čj. MMCH/36597/2012 a ze dne </w:t>
      </w:r>
      <w:proofErr w:type="gramStart"/>
      <w:r w:rsidRPr="006C10C8">
        <w:rPr>
          <w:rFonts w:ascii="Calibri" w:hAnsi="Calibri" w:cs="Calibri"/>
        </w:rPr>
        <w:t>28.03.2013</w:t>
      </w:r>
      <w:proofErr w:type="gramEnd"/>
      <w:r w:rsidRPr="006C10C8">
        <w:rPr>
          <w:rFonts w:ascii="Calibri" w:hAnsi="Calibri" w:cs="Calibri"/>
        </w:rPr>
        <w:t>, čj. MMCH/36386/2013, byl vydán souhlas pro umístění těchto staveb v ochranném pásmu lesa.</w:t>
      </w:r>
    </w:p>
    <w:p w:rsidR="000127C8" w:rsidRPr="006C10C8" w:rsidRDefault="000127C8" w:rsidP="000127C8">
      <w:pPr>
        <w:numPr>
          <w:ilvl w:val="0"/>
          <w:numId w:val="3"/>
        </w:numPr>
        <w:spacing w:before="60"/>
        <w:ind w:left="426" w:hanging="426"/>
        <w:jc w:val="both"/>
        <w:rPr>
          <w:rFonts w:ascii="Calibri" w:hAnsi="Calibri" w:cs="Calibri"/>
        </w:rPr>
      </w:pPr>
      <w:r w:rsidRPr="006C10C8">
        <w:rPr>
          <w:rFonts w:ascii="Calibri" w:hAnsi="Calibri" w:cs="Calibri"/>
        </w:rPr>
        <w:t xml:space="preserve">Není doloženo dostatečné splnění hygienických norem. U LH4, LH18 a RU9 se předpokládá kvůli hlučnosti redukce výkonu. Chybí doložení, jak je takové omezení vynutitelné a kontakt, kam se má </w:t>
      </w:r>
      <w:proofErr w:type="spellStart"/>
      <w:r w:rsidRPr="006C10C8">
        <w:rPr>
          <w:rFonts w:ascii="Calibri" w:hAnsi="Calibri" w:cs="Calibri"/>
        </w:rPr>
        <w:t>MěÚ</w:t>
      </w:r>
      <w:proofErr w:type="spellEnd"/>
      <w:r w:rsidRPr="006C10C8">
        <w:rPr>
          <w:rFonts w:ascii="Calibri" w:hAnsi="Calibri" w:cs="Calibri"/>
        </w:rPr>
        <w:t xml:space="preserve"> Výsluní obracet při řešení aktuální nepříznivé hlukové situace:</w:t>
      </w:r>
    </w:p>
    <w:p w:rsidR="000127C8" w:rsidRPr="006C10C8" w:rsidRDefault="000127C8" w:rsidP="000127C8">
      <w:pPr>
        <w:spacing w:before="60"/>
        <w:ind w:left="426"/>
        <w:jc w:val="both"/>
        <w:rPr>
          <w:rFonts w:ascii="Calibri" w:hAnsi="Calibri" w:cs="Calibri"/>
        </w:rPr>
      </w:pPr>
      <w:r w:rsidRPr="006C10C8">
        <w:rPr>
          <w:rFonts w:ascii="Calibri" w:hAnsi="Calibri" w:cs="Calibri"/>
        </w:rPr>
        <w:t xml:space="preserve">Podle akustické studie zpracované Akustikou Brod s.r.o., musí být VTE LH4 a RU9 provozovány v denní a noční době s aktivní redukcí výkonu, která splní podmínku emisní hodnoty akustického výkonu ≤ 101.1 dB a VTE LH18 ≤ 102.2 dB. Na podkladě této studie bylo vydáno souhlasné závazné stanovisko Krajské hygienické stanice Ústeckého kraje se sídlem v Ústí nad Labem, územního pracoviště Chomutov, podle kterého je třeba v rámci zkušebního provozu ověřit měřením vliv hluku ze stavby na nejbližší obytnou zástavbu a v případě zjištění, že hygienické limity hluku nebudou dodrženy, bude nutné požadovat snížení výkonu VTE nebo úpravu režimu provozu VTE. </w:t>
      </w:r>
    </w:p>
    <w:p w:rsidR="000127C8" w:rsidRPr="006C10C8" w:rsidRDefault="000127C8" w:rsidP="000127C8">
      <w:pPr>
        <w:numPr>
          <w:ilvl w:val="0"/>
          <w:numId w:val="3"/>
        </w:numPr>
        <w:spacing w:before="60"/>
        <w:ind w:left="426" w:hanging="426"/>
        <w:jc w:val="both"/>
        <w:rPr>
          <w:rFonts w:ascii="Calibri" w:hAnsi="Calibri" w:cs="Calibri"/>
        </w:rPr>
      </w:pPr>
      <w:r w:rsidRPr="006C10C8">
        <w:rPr>
          <w:rFonts w:ascii="Calibri" w:hAnsi="Calibri" w:cs="Calibri"/>
        </w:rPr>
        <w:t>Hodnocení krajinného rázu není vypracováno dle podmínek EIA z r. 2005, která požaduje předložení trojrozměrného digitálního modelu. V dokumentaci je pouze vyhodnocení zpracované arch. Vorlem z 1. 2. 2012, které z 9 VTE zakreslených do plánku hodnotí pouze 4 VTE nejníže položené:</w:t>
      </w:r>
    </w:p>
    <w:p w:rsidR="000127C8" w:rsidRPr="006C10C8" w:rsidRDefault="000127C8" w:rsidP="000127C8">
      <w:pPr>
        <w:spacing w:before="60"/>
        <w:ind w:left="426"/>
        <w:jc w:val="both"/>
        <w:rPr>
          <w:rFonts w:ascii="Calibri" w:hAnsi="Calibri" w:cs="Calibri"/>
        </w:rPr>
      </w:pPr>
      <w:r w:rsidRPr="006C10C8">
        <w:rPr>
          <w:rFonts w:ascii="Calibri" w:hAnsi="Calibri" w:cs="Calibri"/>
        </w:rPr>
        <w:t xml:space="preserve">Podle rozhodnutí ze dne </w:t>
      </w:r>
      <w:proofErr w:type="gramStart"/>
      <w:r w:rsidRPr="006C10C8">
        <w:rPr>
          <w:rFonts w:ascii="Calibri" w:hAnsi="Calibri" w:cs="Calibri"/>
        </w:rPr>
        <w:t>23.08.2010</w:t>
      </w:r>
      <w:proofErr w:type="gramEnd"/>
      <w:r w:rsidRPr="006C10C8">
        <w:rPr>
          <w:rFonts w:ascii="Calibri" w:hAnsi="Calibri" w:cs="Calibri"/>
        </w:rPr>
        <w:t xml:space="preserve">, čj. </w:t>
      </w:r>
      <w:proofErr w:type="spellStart"/>
      <w:r w:rsidRPr="006C10C8">
        <w:rPr>
          <w:rFonts w:ascii="Calibri" w:hAnsi="Calibri" w:cs="Calibri"/>
        </w:rPr>
        <w:t>OSÚaŽP</w:t>
      </w:r>
      <w:proofErr w:type="spellEnd"/>
      <w:r w:rsidRPr="006C10C8">
        <w:rPr>
          <w:rFonts w:ascii="Calibri" w:hAnsi="Calibri" w:cs="Calibri"/>
        </w:rPr>
        <w:t xml:space="preserve">/Ž/50009/2010, které je v právní moci od dne </w:t>
      </w:r>
      <w:proofErr w:type="gramStart"/>
      <w:r w:rsidRPr="006C10C8">
        <w:rPr>
          <w:rFonts w:ascii="Calibri" w:hAnsi="Calibri" w:cs="Calibri"/>
        </w:rPr>
        <w:t>13.09.2010</w:t>
      </w:r>
      <w:proofErr w:type="gramEnd"/>
      <w:r w:rsidRPr="006C10C8">
        <w:rPr>
          <w:rFonts w:ascii="Calibri" w:hAnsi="Calibri" w:cs="Calibri"/>
        </w:rPr>
        <w:t>, je vydán Magistrátem města Chomutova, odborem stavební úřad a životní prostředí, úsekem životního prostředí souhlas se zásahem do krajinného rázu. Tato námitka měla být řešena v rámci řízení k vydání tohoto rozhodnutí.</w:t>
      </w:r>
    </w:p>
    <w:p w:rsidR="000127C8" w:rsidRPr="006C10C8" w:rsidRDefault="000127C8" w:rsidP="000127C8">
      <w:pPr>
        <w:numPr>
          <w:ilvl w:val="0"/>
          <w:numId w:val="3"/>
        </w:numPr>
        <w:spacing w:before="60"/>
        <w:ind w:left="426" w:hanging="426"/>
        <w:jc w:val="both"/>
        <w:rPr>
          <w:rFonts w:ascii="Calibri" w:hAnsi="Calibri" w:cs="Calibri"/>
        </w:rPr>
      </w:pPr>
      <w:r w:rsidRPr="006C10C8">
        <w:rPr>
          <w:rFonts w:ascii="Calibri" w:hAnsi="Calibri" w:cs="Calibri"/>
        </w:rPr>
        <w:t xml:space="preserve">Investor nemá vypořádaný přesah VTE LH4 na pozemek 882/4 v k. </w:t>
      </w:r>
      <w:proofErr w:type="spellStart"/>
      <w:r w:rsidRPr="006C10C8">
        <w:rPr>
          <w:rFonts w:ascii="Calibri" w:hAnsi="Calibri" w:cs="Calibri"/>
        </w:rPr>
        <w:t>ú.</w:t>
      </w:r>
      <w:proofErr w:type="spellEnd"/>
      <w:r w:rsidRPr="006C10C8">
        <w:rPr>
          <w:rFonts w:ascii="Calibri" w:hAnsi="Calibri" w:cs="Calibri"/>
        </w:rPr>
        <w:t xml:space="preserve"> Volyně u Výsluní, </w:t>
      </w:r>
      <w:proofErr w:type="gramStart"/>
      <w:r w:rsidRPr="006C10C8">
        <w:rPr>
          <w:rFonts w:ascii="Calibri" w:hAnsi="Calibri" w:cs="Calibri"/>
        </w:rPr>
        <w:t>který</w:t>
      </w:r>
      <w:proofErr w:type="gramEnd"/>
      <w:r w:rsidRPr="006C10C8">
        <w:rPr>
          <w:rFonts w:ascii="Calibri" w:hAnsi="Calibri" w:cs="Calibri"/>
        </w:rPr>
        <w:t xml:space="preserve"> je ve vlastnictví města Výsluní. Není doloženo, kdo bude dozorovat a pod jakými sankcemi, aby rotor VTE nepřesahoval na tento pozemek:</w:t>
      </w:r>
    </w:p>
    <w:p w:rsidR="000127C8" w:rsidRPr="006C10C8" w:rsidRDefault="000127C8" w:rsidP="000127C8">
      <w:pPr>
        <w:spacing w:before="60"/>
        <w:ind w:left="426"/>
        <w:jc w:val="both"/>
        <w:rPr>
          <w:rFonts w:ascii="Calibri" w:hAnsi="Calibri" w:cs="Calibri"/>
        </w:rPr>
      </w:pPr>
      <w:r w:rsidRPr="006C10C8">
        <w:rPr>
          <w:rFonts w:ascii="Calibri" w:hAnsi="Calibri" w:cs="Calibri"/>
        </w:rPr>
        <w:t>Opatření</w:t>
      </w:r>
      <w:r>
        <w:rPr>
          <w:rFonts w:ascii="Calibri" w:hAnsi="Calibri" w:cs="Calibri"/>
        </w:rPr>
        <w:t>m</w:t>
      </w:r>
      <w:r w:rsidRPr="006C10C8">
        <w:rPr>
          <w:rFonts w:ascii="Calibri" w:hAnsi="Calibri" w:cs="Calibri"/>
        </w:rPr>
        <w:t xml:space="preserve"> proti přesahu rotoru na předmětný pozemek, je, dle projektové dokumentace, zapojení omezovače rozsahu natočení rotoru. Tuto možnost nastavení VTE potvrdil stavebník prohlášením výrobce. Pokud nedojde k vypořádání předmětného pozemku, musí VTE fungovat pouze v omezeném rozsahu. V případě zjištění, že byl omezovač vypnut a VTE svým rotorem přesáhla na pozemek ve vlastnictví města Výsluní, jedná se o porušení stavebního zákona ve smyslu § 180 odst. 1 písm. k) stavebního zákona, za které se, dle § 181 odst. 3 písm. c) stavebního zákona uloží sankce do 500.000 Kč. Toto opatření je použito u dalších 2 VTE.</w:t>
      </w:r>
    </w:p>
    <w:p w:rsidR="000127C8" w:rsidRPr="006C10C8" w:rsidRDefault="000127C8" w:rsidP="000127C8">
      <w:pPr>
        <w:spacing w:before="120"/>
        <w:jc w:val="both"/>
        <w:rPr>
          <w:rFonts w:ascii="Calibri" w:hAnsi="Calibri" w:cs="Calibri"/>
        </w:rPr>
      </w:pPr>
      <w:r w:rsidRPr="006C10C8">
        <w:rPr>
          <w:rFonts w:ascii="Calibri" w:hAnsi="Calibri" w:cs="Calibri"/>
        </w:rPr>
        <w:t>Občanské sdružení „Krušno“ je, na základě přihlášení do řízení, účastníkem podle § 85 odst. 2 písm. c) stavebního zákona, oprávněným podat námitky k umístění stavby.</w:t>
      </w:r>
    </w:p>
    <w:p w:rsidR="000127C8" w:rsidRPr="006C10C8" w:rsidRDefault="000127C8" w:rsidP="000127C8">
      <w:pPr>
        <w:spacing w:before="60"/>
        <w:jc w:val="both"/>
        <w:rPr>
          <w:rFonts w:ascii="Calibri" w:hAnsi="Calibri" w:cs="Calibri"/>
        </w:rPr>
      </w:pPr>
      <w:r w:rsidRPr="006C10C8">
        <w:rPr>
          <w:rFonts w:ascii="Calibri" w:hAnsi="Calibri" w:cs="Calibri"/>
        </w:rPr>
        <w:t>Námitky OS „Krušno“ vznesené při ústním jednání zamítl stavební úřad z těchto důvodů:</w:t>
      </w:r>
    </w:p>
    <w:p w:rsidR="000127C8" w:rsidRPr="006C10C8" w:rsidRDefault="000127C8" w:rsidP="000127C8">
      <w:pPr>
        <w:numPr>
          <w:ilvl w:val="0"/>
          <w:numId w:val="10"/>
        </w:numPr>
        <w:spacing w:before="60"/>
        <w:ind w:left="426" w:hanging="426"/>
        <w:jc w:val="both"/>
        <w:rPr>
          <w:rFonts w:ascii="Calibri" w:hAnsi="Calibri" w:cs="Calibri"/>
        </w:rPr>
      </w:pPr>
      <w:r w:rsidRPr="006C10C8">
        <w:rPr>
          <w:rFonts w:ascii="Calibri" w:hAnsi="Calibri" w:cs="Calibri"/>
        </w:rPr>
        <w:t xml:space="preserve">Rušení TV signálu – podle protokolu o měření, který vypracovala spol. Radiokomunikace a.s. je možné, že stavby VTE  ovlivní příjem z vysílače Chomutov – </w:t>
      </w:r>
      <w:proofErr w:type="spellStart"/>
      <w:r w:rsidRPr="006C10C8">
        <w:rPr>
          <w:rFonts w:ascii="Calibri" w:hAnsi="Calibri" w:cs="Calibri"/>
        </w:rPr>
        <w:t>Jedlák</w:t>
      </w:r>
      <w:proofErr w:type="spellEnd"/>
      <w:r w:rsidRPr="006C10C8">
        <w:rPr>
          <w:rFonts w:ascii="Calibri" w:hAnsi="Calibri" w:cs="Calibri"/>
        </w:rPr>
        <w:t xml:space="preserve">, který je pro danou lokalitu primárně určen, </w:t>
      </w:r>
      <w:proofErr w:type="gramStart"/>
      <w:r w:rsidRPr="006C10C8">
        <w:rPr>
          <w:rFonts w:ascii="Calibri" w:hAnsi="Calibri" w:cs="Calibri"/>
        </w:rPr>
        <w:t>avšak  je</w:t>
      </w:r>
      <w:proofErr w:type="gramEnd"/>
      <w:r w:rsidRPr="006C10C8">
        <w:rPr>
          <w:rFonts w:ascii="Calibri" w:hAnsi="Calibri" w:cs="Calibri"/>
        </w:rPr>
        <w:t xml:space="preserve"> možné využít příjmu z alternativních vysílačů (Plzeň – </w:t>
      </w:r>
      <w:proofErr w:type="spellStart"/>
      <w:r w:rsidRPr="006C10C8">
        <w:rPr>
          <w:rFonts w:ascii="Calibri" w:hAnsi="Calibri" w:cs="Calibri"/>
        </w:rPr>
        <w:t>Krašov</w:t>
      </w:r>
      <w:proofErr w:type="spellEnd"/>
      <w:r w:rsidRPr="006C10C8">
        <w:rPr>
          <w:rFonts w:ascii="Calibri" w:hAnsi="Calibri" w:cs="Calibri"/>
        </w:rPr>
        <w:t xml:space="preserve">, Praha – </w:t>
      </w:r>
      <w:proofErr w:type="spellStart"/>
      <w:r w:rsidRPr="006C10C8">
        <w:rPr>
          <w:rFonts w:ascii="Calibri" w:hAnsi="Calibri" w:cs="Calibri"/>
        </w:rPr>
        <w:t>Cukrák</w:t>
      </w:r>
      <w:proofErr w:type="spellEnd"/>
      <w:r w:rsidRPr="006C10C8">
        <w:rPr>
          <w:rFonts w:ascii="Calibri" w:hAnsi="Calibri" w:cs="Calibri"/>
        </w:rPr>
        <w:t>), případně může být využito alternativního řešení – zakoupení satelitních kompletů, v případě rušení malého rozsahu. Podmínkami rozhodnutí bylo stanoveno, že v rámci zkušebního provozu bude provedeno měření a na základě výsledků bude řešeno kompenzační opatření.</w:t>
      </w:r>
    </w:p>
    <w:p w:rsidR="000127C8" w:rsidRPr="006C10C8" w:rsidRDefault="000127C8" w:rsidP="000127C8">
      <w:pPr>
        <w:numPr>
          <w:ilvl w:val="0"/>
          <w:numId w:val="10"/>
        </w:numPr>
        <w:spacing w:before="60"/>
        <w:ind w:left="426" w:hanging="426"/>
        <w:jc w:val="both"/>
        <w:rPr>
          <w:rFonts w:ascii="Calibri" w:hAnsi="Calibri" w:cs="Calibri"/>
        </w:rPr>
      </w:pPr>
      <w:r w:rsidRPr="006C10C8">
        <w:rPr>
          <w:rFonts w:ascii="Calibri" w:hAnsi="Calibri" w:cs="Calibri"/>
        </w:rPr>
        <w:t>V oznámení o zahájení řízení nebyla specifikována délka kabelového vedení a jeho voltáž – v oznámení zahájení řízení stavební úřad uvedl povinné údaje a pro přehlednost i jednotlivé části stavby, aby účastníci řízení byli informováni o záměru. Podrobné informace o záměru mohli účastníci řízení získat nahlédnutím do spisu. Tohoto práva OS „Krušno“ několikrát využilo, tudíž jako účastník řízení nebyl nijak krácen na svých právech a neuvedením délky a voltáže kabelového vedení v oznámení zahájení řízení nemohl být dotčen veřejný zájem, jehož ochranou se toto občanské sdružení zabývá.</w:t>
      </w:r>
    </w:p>
    <w:p w:rsidR="000127C8" w:rsidRPr="006C10C8" w:rsidRDefault="000127C8" w:rsidP="000127C8">
      <w:pPr>
        <w:numPr>
          <w:ilvl w:val="0"/>
          <w:numId w:val="10"/>
        </w:numPr>
        <w:spacing w:before="60"/>
        <w:ind w:left="426" w:hanging="426"/>
        <w:jc w:val="both"/>
        <w:rPr>
          <w:rFonts w:ascii="Calibri" w:hAnsi="Calibri" w:cs="Calibri"/>
        </w:rPr>
      </w:pPr>
      <w:r w:rsidRPr="006C10C8">
        <w:rPr>
          <w:rFonts w:ascii="Calibri" w:hAnsi="Calibri" w:cs="Calibri"/>
        </w:rPr>
        <w:t xml:space="preserve">Větrný park - III. etapa není součástí původního posouzení dle zák. 100/2001 (EIA) - podle vyjádření Ministerstva životního prostředí ze dne </w:t>
      </w:r>
      <w:proofErr w:type="gramStart"/>
      <w:r w:rsidRPr="006C10C8">
        <w:rPr>
          <w:rFonts w:ascii="Calibri" w:hAnsi="Calibri" w:cs="Calibri"/>
        </w:rPr>
        <w:t>20.01.2011</w:t>
      </w:r>
      <w:proofErr w:type="gramEnd"/>
      <w:r w:rsidRPr="006C10C8">
        <w:rPr>
          <w:rFonts w:ascii="Calibri" w:hAnsi="Calibri" w:cs="Calibri"/>
        </w:rPr>
        <w:t>, zn. 108881/ENV/10, II. etapa VPCH nové posouzení vlivu na životní prostředí nevyžaduje.</w:t>
      </w:r>
    </w:p>
    <w:p w:rsidR="000127C8" w:rsidRPr="006C10C8" w:rsidRDefault="000127C8" w:rsidP="000127C8">
      <w:pPr>
        <w:spacing w:before="60"/>
        <w:jc w:val="both"/>
        <w:rPr>
          <w:rFonts w:ascii="Calibri" w:hAnsi="Calibri" w:cs="Calibri"/>
        </w:rPr>
      </w:pPr>
      <w:r w:rsidRPr="006C10C8">
        <w:rPr>
          <w:rFonts w:ascii="Calibri" w:hAnsi="Calibri" w:cs="Calibri"/>
        </w:rPr>
        <w:lastRenderedPageBreak/>
        <w:t>Písemnými námitkami občanského sdružení „Krušno“ (dále jen „OS“) se stavební úřad zabýval všemi, ačkoliv některé neodpovídají požadavkům uvedeným v § 89 odst. 4 stavebního zákona:</w:t>
      </w:r>
    </w:p>
    <w:p w:rsidR="000127C8" w:rsidRPr="006C10C8" w:rsidRDefault="000127C8" w:rsidP="000127C8">
      <w:pPr>
        <w:numPr>
          <w:ilvl w:val="0"/>
          <w:numId w:val="11"/>
        </w:numPr>
        <w:spacing w:before="60"/>
        <w:ind w:left="426" w:hanging="426"/>
        <w:jc w:val="both"/>
        <w:rPr>
          <w:rFonts w:ascii="Calibri" w:hAnsi="Calibri" w:cs="Calibri"/>
        </w:rPr>
      </w:pPr>
      <w:r w:rsidRPr="006C10C8">
        <w:rPr>
          <w:rFonts w:ascii="Calibri" w:hAnsi="Calibri" w:cs="Calibri"/>
        </w:rPr>
        <w:t>Porušení zákona ze strany Magistrátu města Chomutova; ze strany MMCH byla opakovaně ignorována žádost OS, aby bylo předem informováno o všech zamýšlených zásazích a zahajovaných správních řízeních, při nichž mohou být dotčeny zájmy ochrany přírody a krajiny chráněné dle zákona č. 114/1992 Sb., OS nebylo vyrozuměno o zahájení tohoto řízení, čímž bylo zkráceno na svých právech:</w:t>
      </w:r>
    </w:p>
    <w:p w:rsidR="000127C8" w:rsidRPr="006C10C8" w:rsidRDefault="000127C8" w:rsidP="000127C8">
      <w:pPr>
        <w:spacing w:before="60"/>
        <w:ind w:left="426"/>
        <w:jc w:val="both"/>
        <w:rPr>
          <w:rFonts w:ascii="Calibri" w:hAnsi="Calibri" w:cs="Calibri"/>
        </w:rPr>
      </w:pPr>
      <w:r w:rsidRPr="006C10C8">
        <w:rPr>
          <w:rFonts w:ascii="Calibri" w:hAnsi="Calibri" w:cs="Calibri"/>
        </w:rPr>
        <w:t xml:space="preserve">Magistrát města Chomutova, v souladu s § 94a odst. 6 stavebního zákona, zasílal oznámení o zahájení řízení jednotlivě všem účastníkům řízení, dotčeným orgánům i občanským sdružením, které měly u MMCH v době podání žádosti o vydání společného územního rozhodnutí a stavebního povolení, podanou žádost o informace o zahájení řízení, při nichž mohou být dotčeny zájmy ochrany přírody dle zákona o ochraně přírody a krajiny. Mezi těmito občanskými sdruženími bylo i OS. Oznámení bylo vypraveno dne </w:t>
      </w:r>
      <w:proofErr w:type="gramStart"/>
      <w:r w:rsidRPr="006C10C8">
        <w:rPr>
          <w:rFonts w:ascii="Calibri" w:hAnsi="Calibri" w:cs="Calibri"/>
        </w:rPr>
        <w:t>24.04.2013</w:t>
      </w:r>
      <w:proofErr w:type="gramEnd"/>
      <w:r w:rsidRPr="006C10C8">
        <w:rPr>
          <w:rFonts w:ascii="Calibri" w:hAnsi="Calibri" w:cs="Calibri"/>
        </w:rPr>
        <w:t xml:space="preserve"> a OS se na základě tohoto oznámení (jak sami uvádějí) dne 25.04.2013 přihlásilo jako účastník do řízení. Zároveň byla OS dána několikrát možnost nahlédnout do spisu a pořídit si kopie částí spisu.</w:t>
      </w:r>
    </w:p>
    <w:p w:rsidR="000127C8" w:rsidRPr="006C10C8" w:rsidRDefault="000127C8" w:rsidP="000127C8">
      <w:pPr>
        <w:numPr>
          <w:ilvl w:val="0"/>
          <w:numId w:val="11"/>
        </w:numPr>
        <w:spacing w:before="60"/>
        <w:ind w:left="426" w:hanging="426"/>
        <w:jc w:val="both"/>
        <w:rPr>
          <w:rFonts w:ascii="Calibri" w:hAnsi="Calibri" w:cs="Calibri"/>
        </w:rPr>
      </w:pPr>
      <w:r w:rsidRPr="006C10C8">
        <w:rPr>
          <w:rFonts w:ascii="Calibri" w:hAnsi="Calibri" w:cs="Calibri"/>
        </w:rPr>
        <w:t>Stavební úřad pochybil, když do oznámení zahájení řízení neuvedl povinné údaje, jako jsou délky kabelových vedení a jejich voltáž a údaje umožňující provozuschopnost etapy, tj. údaje o přípojném místě a svedení výkonu, které musí být součástí jednotlivých etap:</w:t>
      </w:r>
    </w:p>
    <w:p w:rsidR="000127C8" w:rsidRPr="006C10C8" w:rsidRDefault="000127C8" w:rsidP="000127C8">
      <w:pPr>
        <w:spacing w:before="60"/>
        <w:ind w:left="426"/>
        <w:jc w:val="both"/>
        <w:rPr>
          <w:rFonts w:ascii="Calibri" w:hAnsi="Calibri" w:cs="Calibri"/>
        </w:rPr>
      </w:pPr>
      <w:r w:rsidRPr="006C10C8">
        <w:rPr>
          <w:rFonts w:ascii="Calibri" w:hAnsi="Calibri" w:cs="Calibri"/>
        </w:rPr>
        <w:t>Stavební úřad v oznámení uvedl části stavby, které jsou součástí záměru projednávané v zahájeném řízení. Kromě § 46 odst. 1 správního řádu, žádný právní předpis neuvádí, jaké jsou povinné údaje oznámení o zahájení řízení. Správní orgán je podle § 47 odst. 1 povinen uvědomit bez zbytečného odkladu všechny jemu známé účastníky, podle § 46 odst. 1 správního řádu (zahájení řízení z moci úřední) oznámení musí obsahovat označení správního orgánu, předmět řízení, jméno, příjmení, funkci nebo služební číslo oprávněné úřední osoby. Tyto povinné údaje obsahuje i oznámení vydané stavebním úřadem. Pro zjištění podrobností o předmětu řízení (o stavbě), mají účastníci řízení možnost nahlédnout do spisu.</w:t>
      </w:r>
    </w:p>
    <w:p w:rsidR="000127C8" w:rsidRPr="006C10C8" w:rsidRDefault="000127C8" w:rsidP="000127C8">
      <w:pPr>
        <w:numPr>
          <w:ilvl w:val="0"/>
          <w:numId w:val="11"/>
        </w:numPr>
        <w:spacing w:before="60"/>
        <w:ind w:left="426" w:hanging="426"/>
        <w:jc w:val="both"/>
        <w:rPr>
          <w:rFonts w:ascii="Calibri" w:hAnsi="Calibri" w:cs="Calibri"/>
        </w:rPr>
      </w:pPr>
      <w:r w:rsidRPr="006C10C8">
        <w:rPr>
          <w:rFonts w:ascii="Calibri" w:hAnsi="Calibri" w:cs="Calibri"/>
        </w:rPr>
        <w:t>Správní orgán porušil § 78 odst. 3 stavebního zákona, dle kterého může stavební úřad vést společné územní a stavební řízení dle § 94a, jsou-li podmínky v území jednoznačné, zejména je-li pro území vydán územní plán nebo regulační plán. Ke dni zahájení společného řízení má město Výsluní platný ÚP, se kterým je záměr v rozporu v těchto bodech:</w:t>
      </w:r>
    </w:p>
    <w:p w:rsidR="000127C8" w:rsidRPr="006C10C8" w:rsidRDefault="000127C8" w:rsidP="000127C8">
      <w:pPr>
        <w:numPr>
          <w:ilvl w:val="0"/>
          <w:numId w:val="4"/>
        </w:numPr>
        <w:spacing w:before="60"/>
        <w:jc w:val="both"/>
        <w:rPr>
          <w:rFonts w:ascii="Calibri" w:hAnsi="Calibri" w:cs="Calibri"/>
        </w:rPr>
      </w:pPr>
      <w:r>
        <w:rPr>
          <w:rFonts w:ascii="Calibri" w:hAnsi="Calibri" w:cs="Calibri"/>
        </w:rPr>
        <w:t>P</w:t>
      </w:r>
      <w:r w:rsidRPr="006C10C8">
        <w:rPr>
          <w:rFonts w:ascii="Calibri" w:hAnsi="Calibri" w:cs="Calibri"/>
        </w:rPr>
        <w:t>orušena podmínka odstupu VTE LH14 1000 m (minimálně 750 m) od okraje zastavěného území (750 m musí schválit zastupitelstvo) trvale obydlených sídel;</w:t>
      </w:r>
    </w:p>
    <w:p w:rsidR="000127C8" w:rsidRPr="006C10C8" w:rsidRDefault="000127C8" w:rsidP="000127C8">
      <w:pPr>
        <w:spacing w:before="60"/>
        <w:ind w:left="1440"/>
        <w:jc w:val="both"/>
        <w:rPr>
          <w:rFonts w:ascii="Calibri" w:hAnsi="Calibri" w:cs="Calibri"/>
        </w:rPr>
      </w:pPr>
      <w:r w:rsidRPr="006C10C8">
        <w:rPr>
          <w:rFonts w:ascii="Calibri" w:hAnsi="Calibri" w:cs="Calibri"/>
        </w:rPr>
        <w:t xml:space="preserve">Toto stavební úřad řešil již v námitce města Výsluní. Podmínka schválení odstupu 750 m zastupitelstvem není v územním plánu uvedena. </w:t>
      </w:r>
    </w:p>
    <w:p w:rsidR="000127C8" w:rsidRPr="006C10C8" w:rsidRDefault="000127C8" w:rsidP="000127C8">
      <w:pPr>
        <w:numPr>
          <w:ilvl w:val="0"/>
          <w:numId w:val="4"/>
        </w:numPr>
        <w:spacing w:before="60"/>
        <w:jc w:val="both"/>
        <w:rPr>
          <w:rFonts w:ascii="Calibri" w:hAnsi="Calibri" w:cs="Calibri"/>
        </w:rPr>
      </w:pPr>
      <w:r>
        <w:rPr>
          <w:rFonts w:ascii="Calibri" w:hAnsi="Calibri" w:cs="Calibri"/>
        </w:rPr>
        <w:t>Z</w:t>
      </w:r>
      <w:r w:rsidRPr="006C10C8">
        <w:rPr>
          <w:rFonts w:ascii="Calibri" w:hAnsi="Calibri" w:cs="Calibri"/>
        </w:rPr>
        <w:t>áměr nerespektuje poddolované území lokality Lysá hora – sever a ochranné pásmo lesa;</w:t>
      </w:r>
    </w:p>
    <w:p w:rsidR="000127C8" w:rsidRPr="006C10C8" w:rsidRDefault="000127C8" w:rsidP="000127C8">
      <w:pPr>
        <w:spacing w:before="60"/>
        <w:ind w:left="1440"/>
        <w:jc w:val="both"/>
        <w:rPr>
          <w:rFonts w:ascii="Calibri" w:hAnsi="Calibri" w:cs="Calibri"/>
        </w:rPr>
      </w:pPr>
      <w:r w:rsidRPr="006C10C8">
        <w:rPr>
          <w:rFonts w:ascii="Calibri" w:hAnsi="Calibri" w:cs="Calibri"/>
        </w:rPr>
        <w:t>Toto je také řešeno v námitce města Výsluní.</w:t>
      </w:r>
    </w:p>
    <w:p w:rsidR="000127C8" w:rsidRPr="006C10C8" w:rsidRDefault="000127C8" w:rsidP="000127C8">
      <w:pPr>
        <w:numPr>
          <w:ilvl w:val="0"/>
          <w:numId w:val="4"/>
        </w:numPr>
        <w:spacing w:before="60"/>
        <w:jc w:val="both"/>
        <w:rPr>
          <w:rFonts w:ascii="Calibri" w:hAnsi="Calibri" w:cs="Calibri"/>
        </w:rPr>
      </w:pPr>
      <w:r>
        <w:rPr>
          <w:rFonts w:ascii="Calibri" w:hAnsi="Calibri" w:cs="Calibri"/>
        </w:rPr>
        <w:t>Z</w:t>
      </w:r>
      <w:r w:rsidRPr="006C10C8">
        <w:rPr>
          <w:rFonts w:ascii="Calibri" w:hAnsi="Calibri" w:cs="Calibri"/>
        </w:rPr>
        <w:t>áměr nerespektuje ochranné pásmo vodního zdroje 2 v oblasti Lysá hora – sever;</w:t>
      </w:r>
    </w:p>
    <w:p w:rsidR="000127C8" w:rsidRPr="006C10C8" w:rsidRDefault="000127C8" w:rsidP="000127C8">
      <w:pPr>
        <w:spacing w:before="60"/>
        <w:ind w:left="1440"/>
        <w:jc w:val="both"/>
        <w:rPr>
          <w:rFonts w:ascii="Calibri" w:hAnsi="Calibri" w:cs="Calibri"/>
        </w:rPr>
      </w:pPr>
      <w:r w:rsidRPr="006C10C8">
        <w:rPr>
          <w:rFonts w:ascii="Calibri" w:hAnsi="Calibri" w:cs="Calibri"/>
        </w:rPr>
        <w:t xml:space="preserve">Podle koordinovaného vyjádření Magistrátu města Chomutova ze dne </w:t>
      </w:r>
      <w:proofErr w:type="gramStart"/>
      <w:r w:rsidRPr="006C10C8">
        <w:rPr>
          <w:rFonts w:ascii="Calibri" w:hAnsi="Calibri" w:cs="Calibri"/>
        </w:rPr>
        <w:t>07.07.2010</w:t>
      </w:r>
      <w:proofErr w:type="gramEnd"/>
      <w:r w:rsidRPr="006C10C8">
        <w:rPr>
          <w:rFonts w:ascii="Calibri" w:hAnsi="Calibri" w:cs="Calibri"/>
        </w:rPr>
        <w:t xml:space="preserve">, čj. </w:t>
      </w:r>
      <w:proofErr w:type="spellStart"/>
      <w:r w:rsidRPr="006C10C8">
        <w:rPr>
          <w:rFonts w:ascii="Calibri" w:hAnsi="Calibri" w:cs="Calibri"/>
        </w:rPr>
        <w:t>OSÚaŽP</w:t>
      </w:r>
      <w:proofErr w:type="spellEnd"/>
      <w:r w:rsidRPr="006C10C8">
        <w:rPr>
          <w:rFonts w:ascii="Calibri" w:hAnsi="Calibri" w:cs="Calibri"/>
        </w:rPr>
        <w:t>/Ž/53952/10, je stavba z vodoprávního hlediska možná a nebyly stanoveny žádné podmínky týkající se tohoto ochranného pásma.</w:t>
      </w:r>
    </w:p>
    <w:p w:rsidR="000127C8" w:rsidRPr="006C10C8" w:rsidRDefault="000127C8" w:rsidP="000127C8">
      <w:pPr>
        <w:numPr>
          <w:ilvl w:val="0"/>
          <w:numId w:val="4"/>
        </w:numPr>
        <w:spacing w:before="60"/>
        <w:jc w:val="both"/>
        <w:rPr>
          <w:rFonts w:ascii="Calibri" w:hAnsi="Calibri" w:cs="Calibri"/>
        </w:rPr>
      </w:pPr>
      <w:r w:rsidRPr="006C10C8">
        <w:rPr>
          <w:rFonts w:ascii="Calibri" w:hAnsi="Calibri" w:cs="Calibri"/>
        </w:rPr>
        <w:t>VTE LH4, LH18 a RU9 překročí hygienické normy hlukové zátěže, je doporučeno omezení výkonu, kdo to bude realizovat, jak a kým to bude kontrolováno. V rozporu se zákonem nejsou tyto podmínky přesně definovány;</w:t>
      </w:r>
    </w:p>
    <w:p w:rsidR="000127C8" w:rsidRPr="006C10C8" w:rsidRDefault="000127C8" w:rsidP="000127C8">
      <w:pPr>
        <w:spacing w:before="60"/>
        <w:ind w:left="1440"/>
        <w:jc w:val="both"/>
        <w:rPr>
          <w:rFonts w:ascii="Calibri" w:hAnsi="Calibri" w:cs="Calibri"/>
        </w:rPr>
      </w:pPr>
      <w:r w:rsidRPr="006C10C8">
        <w:rPr>
          <w:rFonts w:ascii="Calibri" w:hAnsi="Calibri" w:cs="Calibri"/>
        </w:rPr>
        <w:t>Toto je již řešeno v námitce města Výsluní.</w:t>
      </w:r>
    </w:p>
    <w:p w:rsidR="000127C8" w:rsidRPr="006C10C8" w:rsidRDefault="000127C8" w:rsidP="000127C8">
      <w:pPr>
        <w:numPr>
          <w:ilvl w:val="0"/>
          <w:numId w:val="4"/>
        </w:numPr>
        <w:spacing w:before="60"/>
        <w:jc w:val="both"/>
        <w:rPr>
          <w:rFonts w:ascii="Calibri" w:hAnsi="Calibri" w:cs="Calibri"/>
        </w:rPr>
      </w:pPr>
      <w:r w:rsidRPr="006C10C8">
        <w:rPr>
          <w:rFonts w:ascii="Calibri" w:hAnsi="Calibri" w:cs="Calibri"/>
        </w:rPr>
        <w:t>Není jednoznačně doloženo vyloučení střetu s radioreléovými trasami v daném území, hlavně v kumulaci s ostatními záměry plánovanými v oblasti.</w:t>
      </w:r>
    </w:p>
    <w:p w:rsidR="000127C8" w:rsidRPr="006C10C8" w:rsidRDefault="000127C8" w:rsidP="000127C8">
      <w:pPr>
        <w:spacing w:before="60"/>
        <w:ind w:left="1440"/>
        <w:jc w:val="both"/>
        <w:rPr>
          <w:rFonts w:ascii="Calibri" w:hAnsi="Calibri" w:cs="Calibri"/>
        </w:rPr>
      </w:pPr>
      <w:r w:rsidRPr="006C10C8">
        <w:rPr>
          <w:rFonts w:ascii="Calibri" w:hAnsi="Calibri" w:cs="Calibri"/>
        </w:rPr>
        <w:t xml:space="preserve">Ke stavbě byly doloženy souhlasy jednotlivých správců sítí elektronických komunikací a jejich podmínky řešila projektová dokumentace, případně byly zahrnuty do podmínek rozhodnutí. </w:t>
      </w:r>
    </w:p>
    <w:p w:rsidR="000127C8" w:rsidRPr="006C10C8" w:rsidRDefault="000127C8" w:rsidP="000127C8">
      <w:pPr>
        <w:spacing w:before="60"/>
        <w:ind w:left="709"/>
        <w:jc w:val="both"/>
        <w:rPr>
          <w:rFonts w:ascii="Calibri" w:hAnsi="Calibri" w:cs="Calibri"/>
        </w:rPr>
      </w:pPr>
      <w:r w:rsidRPr="006C10C8">
        <w:rPr>
          <w:rFonts w:ascii="Calibri" w:hAnsi="Calibri" w:cs="Calibri"/>
        </w:rPr>
        <w:t>Stavební úřad vedl spojené územní a stavební řízení, protože žadatel podal žádost podle § 94a stavebního zákona o vydání společného územního rozhodnutí o umístění stavby a stavebního povolení a povaha věci, ani závazné stanovisko dotčeného orgánu společné řízení nevylučovalo.</w:t>
      </w:r>
    </w:p>
    <w:p w:rsidR="000127C8" w:rsidRPr="006C10C8" w:rsidRDefault="000127C8" w:rsidP="000127C8">
      <w:pPr>
        <w:numPr>
          <w:ilvl w:val="0"/>
          <w:numId w:val="11"/>
        </w:numPr>
        <w:spacing w:before="60"/>
        <w:jc w:val="both"/>
        <w:rPr>
          <w:rFonts w:ascii="Calibri" w:hAnsi="Calibri" w:cs="Calibri"/>
        </w:rPr>
      </w:pPr>
      <w:r w:rsidRPr="006C10C8">
        <w:rPr>
          <w:rFonts w:ascii="Calibri" w:hAnsi="Calibri" w:cs="Calibri"/>
        </w:rPr>
        <w:t xml:space="preserve">Záměr porušuje ÚP Výsluní, především vlivem záměru na krajinný ráz a vztah záměru k městu Výsluní a jeho kulturním dominantám. Ve spise chybí příloha dokumentace – vizualizace a pohledová studie, včetně trojrozměrného modelu. OS zpochybňuje posudek </w:t>
      </w:r>
      <w:r w:rsidRPr="00533A7B">
        <w:rPr>
          <w:rFonts w:ascii="Calibri" w:hAnsi="Calibri" w:cs="Calibri"/>
          <w:highlight w:val="black"/>
        </w:rPr>
        <w:t xml:space="preserve">Doc. Ing. arch. Ivana Vorla, </w:t>
      </w:r>
      <w:proofErr w:type="spellStart"/>
      <w:r w:rsidRPr="00533A7B">
        <w:rPr>
          <w:rFonts w:ascii="Calibri" w:hAnsi="Calibri" w:cs="Calibri"/>
          <w:highlight w:val="black"/>
        </w:rPr>
        <w:t>Csc.</w:t>
      </w:r>
      <w:proofErr w:type="spellEnd"/>
      <w:r w:rsidRPr="006C10C8">
        <w:rPr>
          <w:rFonts w:ascii="Calibri" w:hAnsi="Calibri" w:cs="Calibri"/>
        </w:rPr>
        <w:t xml:space="preserve"> zpracovaný </w:t>
      </w:r>
      <w:r w:rsidRPr="006C10C8">
        <w:rPr>
          <w:rFonts w:ascii="Calibri" w:hAnsi="Calibri" w:cs="Calibri"/>
        </w:rPr>
        <w:lastRenderedPageBreak/>
        <w:t>na základě námitky OS k povolení záměru I. etapy Větrného parku Chomutov, týkající se především stavby VTE LH13:</w:t>
      </w:r>
    </w:p>
    <w:p w:rsidR="000127C8" w:rsidRPr="006C10C8" w:rsidRDefault="000127C8" w:rsidP="000127C8">
      <w:pPr>
        <w:spacing w:before="60"/>
        <w:ind w:left="720"/>
        <w:jc w:val="both"/>
        <w:rPr>
          <w:rFonts w:ascii="Calibri" w:hAnsi="Calibri" w:cs="Calibri"/>
        </w:rPr>
      </w:pPr>
      <w:r w:rsidRPr="006C10C8">
        <w:rPr>
          <w:rFonts w:ascii="Calibri" w:hAnsi="Calibri" w:cs="Calibri"/>
        </w:rPr>
        <w:t>Stavební úřad není oprávněn posuzovat nebo dokonce zpochybňovat jakákoliv posouzení zpracovaná odbornou osobou. Ve věci zásahu do krajinného rázu bylo vydáno výše uvedené rozhodnutí, kterému předcházelo správní řízení, kde tuto námitku OS mělo uplatnit. V rámci společného územního a stavebního řízení nelze rozhodovat o námitce, která se vztahuje k jinému správnímu řízení.</w:t>
      </w:r>
    </w:p>
    <w:p w:rsidR="000127C8" w:rsidRPr="006C10C8" w:rsidRDefault="000127C8" w:rsidP="000127C8">
      <w:pPr>
        <w:numPr>
          <w:ilvl w:val="0"/>
          <w:numId w:val="11"/>
        </w:numPr>
        <w:spacing w:before="60"/>
        <w:jc w:val="both"/>
        <w:rPr>
          <w:rFonts w:ascii="Calibri" w:hAnsi="Calibri" w:cs="Calibri"/>
        </w:rPr>
      </w:pPr>
      <w:r w:rsidRPr="006C10C8">
        <w:rPr>
          <w:rFonts w:ascii="Calibri" w:hAnsi="Calibri" w:cs="Calibri"/>
        </w:rPr>
        <w:t xml:space="preserve">Celková výška věže VTE je v rozporu se stanoviskem EIA. Investor plánuje stavbu VTE </w:t>
      </w:r>
      <w:proofErr w:type="spellStart"/>
      <w:r w:rsidRPr="006C10C8">
        <w:rPr>
          <w:rFonts w:ascii="Calibri" w:hAnsi="Calibri" w:cs="Calibri"/>
        </w:rPr>
        <w:t>Vestas</w:t>
      </w:r>
      <w:proofErr w:type="spellEnd"/>
      <w:r w:rsidRPr="006C10C8">
        <w:rPr>
          <w:rFonts w:ascii="Calibri" w:hAnsi="Calibri" w:cs="Calibri"/>
        </w:rPr>
        <w:t xml:space="preserve"> V90 2MW s celkovou výškou 150 m:</w:t>
      </w:r>
    </w:p>
    <w:p w:rsidR="000127C8" w:rsidRPr="006C10C8" w:rsidRDefault="000127C8" w:rsidP="000127C8">
      <w:pPr>
        <w:spacing w:before="60"/>
        <w:ind w:left="720"/>
        <w:jc w:val="both"/>
        <w:rPr>
          <w:rFonts w:ascii="Calibri" w:hAnsi="Calibri" w:cs="Calibri"/>
        </w:rPr>
      </w:pPr>
      <w:r w:rsidRPr="006C10C8">
        <w:rPr>
          <w:rFonts w:ascii="Calibri" w:hAnsi="Calibri" w:cs="Calibri"/>
        </w:rPr>
        <w:t xml:space="preserve">Podle podmínky pro fázi přípravy č. 1 EIA, je třeba se pro další přípravu záměru orientovat na výběr větrných elektráren s maximální výškou věže větrné elektrárny 80 m a s matnou povrchovou úpravou. Podle projektové dokumentace jsou předmětem záměru větrné elektrárny </w:t>
      </w:r>
      <w:proofErr w:type="spellStart"/>
      <w:r w:rsidRPr="006C10C8">
        <w:rPr>
          <w:rFonts w:ascii="Calibri" w:hAnsi="Calibri" w:cs="Calibri"/>
        </w:rPr>
        <w:t>Vestas</w:t>
      </w:r>
      <w:proofErr w:type="spellEnd"/>
      <w:r w:rsidRPr="006C10C8">
        <w:rPr>
          <w:rFonts w:ascii="Calibri" w:hAnsi="Calibri" w:cs="Calibri"/>
        </w:rPr>
        <w:t xml:space="preserve"> V90 – 2.0 MW s 5dílnou modulovou věží výšky 80 m a s průměrem rotoru 90 m. Celková výška VTE je 125 m. Dle Zásady pro využití ploch pro větrné generátory elektrického proudu Obecně závazné vyhlášky č. 2/2006 o vyhlášení územního plánu města Výsluní č. ZE4 Celková výška VTE nepřesáhne 135 m. Obě tyto podmínky jsou navrhovaným záměrem splněny.</w:t>
      </w:r>
    </w:p>
    <w:p w:rsidR="000127C8" w:rsidRPr="006C10C8" w:rsidRDefault="000127C8" w:rsidP="000127C8">
      <w:pPr>
        <w:numPr>
          <w:ilvl w:val="0"/>
          <w:numId w:val="11"/>
        </w:numPr>
        <w:spacing w:before="60"/>
        <w:jc w:val="both"/>
        <w:rPr>
          <w:rFonts w:ascii="Calibri" w:hAnsi="Calibri" w:cs="Calibri"/>
        </w:rPr>
      </w:pPr>
      <w:r w:rsidRPr="006C10C8">
        <w:rPr>
          <w:rFonts w:ascii="Calibri" w:hAnsi="Calibri" w:cs="Calibri"/>
        </w:rPr>
        <w:t>Záměr porušuje podmínku č. ZE5 územního plánu Výsluní, neboť nelze dodržet podmínky stanoviska EIA, neboť byl posouzen jiný záměr, než je v současné době projednáván:</w:t>
      </w:r>
    </w:p>
    <w:p w:rsidR="000127C8" w:rsidRPr="006C10C8" w:rsidRDefault="000127C8" w:rsidP="000127C8">
      <w:pPr>
        <w:spacing w:before="60"/>
        <w:ind w:left="720"/>
        <w:jc w:val="both"/>
        <w:rPr>
          <w:rFonts w:ascii="Calibri" w:hAnsi="Calibri" w:cs="Calibri"/>
        </w:rPr>
      </w:pPr>
      <w:r w:rsidRPr="006C10C8">
        <w:rPr>
          <w:rFonts w:ascii="Calibri" w:hAnsi="Calibri" w:cs="Calibri"/>
        </w:rPr>
        <w:t xml:space="preserve">Podle vyjádření Ministerstva životního prostředí ze dne </w:t>
      </w:r>
      <w:proofErr w:type="gramStart"/>
      <w:r w:rsidRPr="006C10C8">
        <w:rPr>
          <w:rFonts w:ascii="Calibri" w:hAnsi="Calibri" w:cs="Calibri"/>
        </w:rPr>
        <w:t>20.01.2011</w:t>
      </w:r>
      <w:proofErr w:type="gramEnd"/>
      <w:r w:rsidRPr="006C10C8">
        <w:rPr>
          <w:rFonts w:ascii="Calibri" w:hAnsi="Calibri" w:cs="Calibri"/>
        </w:rPr>
        <w:t>, zn. 108881/ENV/10, je stanovisko EIA, které vydalo MŽP dne 27.10.2005, pod čj. 4502d/ENV/710/05 platné i pro III. etapu Větrného parku Chomutov a není třeba zpracovávat nové posouzení vlivu stavby na životní prostředí.</w:t>
      </w:r>
    </w:p>
    <w:p w:rsidR="000127C8" w:rsidRPr="006C10C8" w:rsidRDefault="000127C8" w:rsidP="000127C8">
      <w:pPr>
        <w:numPr>
          <w:ilvl w:val="0"/>
          <w:numId w:val="11"/>
        </w:numPr>
        <w:spacing w:before="60"/>
        <w:jc w:val="both"/>
        <w:rPr>
          <w:rFonts w:ascii="Calibri" w:hAnsi="Calibri" w:cs="Calibri"/>
        </w:rPr>
      </w:pPr>
      <w:r w:rsidRPr="006C10C8">
        <w:rPr>
          <w:rFonts w:ascii="Calibri" w:hAnsi="Calibri" w:cs="Calibri"/>
        </w:rPr>
        <w:t>Projektová dokumentace nesplňuje požadavky na dokumentaci pro vydání územního rozhodnutí a pro vydání stavebního povolení, neboť zde chybí pohledová studie vč. trojrozměrného modelu, nemá platné posouzení vlivu záměru na životní prostředí, stavebník nemá vypořádány pozemky, na které přesahují rotory VTE LH4, LH2 a LH1. VTE LH1 je v pozici, která prakticky neumožňuje pohyb. Proč investor riskuje investici do takového zařízení, které nemusí být zcela funkční. V dokumentaci chybí doklad, že je tento typ VTE takové funkce schopen:</w:t>
      </w:r>
    </w:p>
    <w:p w:rsidR="000127C8" w:rsidRPr="006C10C8" w:rsidRDefault="000127C8" w:rsidP="000127C8">
      <w:pPr>
        <w:spacing w:before="60"/>
        <w:ind w:left="720"/>
        <w:jc w:val="both"/>
        <w:rPr>
          <w:rFonts w:ascii="Calibri" w:hAnsi="Calibri" w:cs="Calibri"/>
        </w:rPr>
      </w:pPr>
      <w:r w:rsidRPr="006C10C8">
        <w:rPr>
          <w:rFonts w:ascii="Calibri" w:hAnsi="Calibri" w:cs="Calibri"/>
        </w:rPr>
        <w:t>Projektová dokumentace stavby je zpracovaná oprávněnou osobou, v souladu s vyhláškou č. 499/2006 Sb., o dokumentaci staveb. S vyjmenovanými nedostatky se stavební úřad zabýval – viz výše. VTE LH1 je podle projektové dokumentace omezena jen na rozsah pohybu 43 °. Je věcí stavebníka, zda je pro něho tento záměr výhodný, i když toto omezení bude trvalé, stavební úřad v řízení posuzuje předložený záměr, zda je z hlediska stavebního zákona a souvisejících předpisů možný. Doklad o funkčnosti VTE byl stavebnímu úřadu doložen a je součástí spisové složky.</w:t>
      </w:r>
    </w:p>
    <w:p w:rsidR="000127C8" w:rsidRPr="006C10C8" w:rsidRDefault="000127C8" w:rsidP="000127C8">
      <w:pPr>
        <w:numPr>
          <w:ilvl w:val="0"/>
          <w:numId w:val="11"/>
        </w:numPr>
        <w:spacing w:before="60"/>
        <w:jc w:val="both"/>
        <w:rPr>
          <w:rFonts w:ascii="Calibri" w:hAnsi="Calibri" w:cs="Calibri"/>
        </w:rPr>
      </w:pPr>
      <w:r w:rsidRPr="006C10C8">
        <w:rPr>
          <w:rFonts w:ascii="Calibri" w:hAnsi="Calibri" w:cs="Calibri"/>
        </w:rPr>
        <w:t>Rozhodnutí o dočasném a trvalém omezení PUPFL je vydáno v rozporu a OS podalo podnět k přezkumu:</w:t>
      </w:r>
    </w:p>
    <w:p w:rsidR="000127C8" w:rsidRPr="006C10C8" w:rsidRDefault="000127C8" w:rsidP="000127C8">
      <w:pPr>
        <w:spacing w:before="60"/>
        <w:ind w:left="720"/>
        <w:jc w:val="both"/>
        <w:rPr>
          <w:rFonts w:ascii="Calibri" w:hAnsi="Calibri" w:cs="Calibri"/>
        </w:rPr>
      </w:pPr>
      <w:r w:rsidRPr="006C10C8">
        <w:rPr>
          <w:rFonts w:ascii="Calibri" w:hAnsi="Calibri" w:cs="Calibri"/>
        </w:rPr>
        <w:t xml:space="preserve">Tento podnět k přezkumu rozhodnutí, které vydal MMCH, Orgánu státní správy lesů dne </w:t>
      </w:r>
      <w:proofErr w:type="gramStart"/>
      <w:r w:rsidRPr="006C10C8">
        <w:rPr>
          <w:rFonts w:ascii="Calibri" w:hAnsi="Calibri" w:cs="Calibri"/>
        </w:rPr>
        <w:t>24.02.2012</w:t>
      </w:r>
      <w:proofErr w:type="gramEnd"/>
      <w:r w:rsidRPr="006C10C8">
        <w:rPr>
          <w:rFonts w:ascii="Calibri" w:hAnsi="Calibri" w:cs="Calibri"/>
        </w:rPr>
        <w:t xml:space="preserve"> pod čj. MMCH/22025/2012, spis. zn. SZ MMCH/09849/2012, byl podán OS dne </w:t>
      </w:r>
      <w:proofErr w:type="gramStart"/>
      <w:r w:rsidRPr="006C10C8">
        <w:rPr>
          <w:rFonts w:ascii="Calibri" w:hAnsi="Calibri" w:cs="Calibri"/>
        </w:rPr>
        <w:t>05.06.2013</w:t>
      </w:r>
      <w:proofErr w:type="gramEnd"/>
      <w:r w:rsidRPr="006C10C8">
        <w:rPr>
          <w:rFonts w:ascii="Calibri" w:hAnsi="Calibri" w:cs="Calibri"/>
        </w:rPr>
        <w:t xml:space="preserve">. Do vydání rozhodnutí o přezkumu, je vydané rozhodnutí Orgánu státní správy lesů </w:t>
      </w:r>
      <w:proofErr w:type="gramStart"/>
      <w:r w:rsidRPr="006C10C8">
        <w:rPr>
          <w:rFonts w:ascii="Calibri" w:hAnsi="Calibri" w:cs="Calibri"/>
        </w:rPr>
        <w:t>platné a tudíž</w:t>
      </w:r>
      <w:proofErr w:type="gramEnd"/>
      <w:r w:rsidRPr="006C10C8">
        <w:rPr>
          <w:rFonts w:ascii="Calibri" w:hAnsi="Calibri" w:cs="Calibri"/>
        </w:rPr>
        <w:t xml:space="preserve"> je podkladem pro vydání tohoto rozhodnutí.</w:t>
      </w:r>
    </w:p>
    <w:p w:rsidR="000127C8" w:rsidRPr="006C10C8" w:rsidRDefault="000127C8" w:rsidP="000127C8">
      <w:pPr>
        <w:numPr>
          <w:ilvl w:val="0"/>
          <w:numId w:val="11"/>
        </w:numPr>
        <w:spacing w:before="60"/>
        <w:jc w:val="both"/>
        <w:rPr>
          <w:rFonts w:ascii="Calibri" w:hAnsi="Calibri" w:cs="Calibri"/>
        </w:rPr>
      </w:pPr>
      <w:r w:rsidRPr="006C10C8">
        <w:rPr>
          <w:rFonts w:ascii="Calibri" w:hAnsi="Calibri" w:cs="Calibri"/>
        </w:rPr>
        <w:t>Investor nemá udělenu výjimku ze zákazů ochranných podmínek zvláště chráněných druhů dle § 56 zákona 114/1992 Sb., pro ohrožený druh prha arnika a silně ohrožený druh chřástal polní:</w:t>
      </w:r>
    </w:p>
    <w:p w:rsidR="000127C8" w:rsidRPr="006C10C8" w:rsidRDefault="000127C8" w:rsidP="000127C8">
      <w:pPr>
        <w:spacing w:before="60"/>
        <w:ind w:left="709" w:hanging="1"/>
        <w:jc w:val="both"/>
        <w:rPr>
          <w:rFonts w:ascii="Calibri" w:hAnsi="Calibri" w:cs="Calibri"/>
        </w:rPr>
      </w:pPr>
      <w:r w:rsidRPr="006C10C8">
        <w:rPr>
          <w:rFonts w:ascii="Calibri" w:hAnsi="Calibri" w:cs="Calibri"/>
        </w:rPr>
        <w:t xml:space="preserve">Podle rozhodnutí Krajského úřadu Ústeckého kraje ze dne </w:t>
      </w:r>
      <w:proofErr w:type="gramStart"/>
      <w:r w:rsidRPr="006C10C8">
        <w:rPr>
          <w:rFonts w:ascii="Calibri" w:hAnsi="Calibri" w:cs="Calibri"/>
        </w:rPr>
        <w:t>06.08.2012</w:t>
      </w:r>
      <w:proofErr w:type="gramEnd"/>
      <w:r w:rsidRPr="006C10C8">
        <w:rPr>
          <w:rFonts w:ascii="Calibri" w:hAnsi="Calibri" w:cs="Calibri"/>
        </w:rPr>
        <w:t xml:space="preserve">, čj. 1470/ZPZ/2010-13/ZD-329, pro chráněný druh prha arnika nebyla povolena výjimka ze základních ochranných podmínek zvláště chráněného druhu rostliny, z toho důvodu, že se neprokázal výskyt tohoto druhu v místech, kde by mohl být stavbou dotčen. Stejným rozhodnutím nebyla povolena výjimka pro silně ohrožený druh chřástal polní. Na základě vyjádření Mgr. Radima Kočvary, autorizované osoby pro účely provádění biologického hodnocení, dle kterého se tento druh na místě stavby nevyskytuje a nelze konstatovat, že místo stavby je stabilním hnízdištěm tohoto druhu, proto, dle sdělení Krajského úřadu Ústeckého kraje ze dne </w:t>
      </w:r>
      <w:proofErr w:type="gramStart"/>
      <w:r w:rsidRPr="006C10C8">
        <w:rPr>
          <w:rFonts w:ascii="Calibri" w:hAnsi="Calibri" w:cs="Calibri"/>
        </w:rPr>
        <w:t>18.02.1013</w:t>
      </w:r>
      <w:proofErr w:type="gramEnd"/>
      <w:r w:rsidRPr="006C10C8">
        <w:rPr>
          <w:rFonts w:ascii="Calibri" w:hAnsi="Calibri" w:cs="Calibri"/>
        </w:rPr>
        <w:t>, čj. 458/ZPZ/2013/Růz-990, není zapotřebí k provedení stavby povolení výjimek ze zákazů.</w:t>
      </w:r>
    </w:p>
    <w:p w:rsidR="000127C8" w:rsidRPr="006C10C8" w:rsidRDefault="000127C8" w:rsidP="000127C8">
      <w:pPr>
        <w:numPr>
          <w:ilvl w:val="0"/>
          <w:numId w:val="11"/>
        </w:numPr>
        <w:spacing w:before="60"/>
        <w:jc w:val="both"/>
        <w:rPr>
          <w:rFonts w:ascii="Calibri" w:hAnsi="Calibri" w:cs="Calibri"/>
        </w:rPr>
      </w:pPr>
      <w:r w:rsidRPr="006C10C8">
        <w:rPr>
          <w:rFonts w:ascii="Calibri" w:hAnsi="Calibri" w:cs="Calibri"/>
        </w:rPr>
        <w:t xml:space="preserve">OS uvádí důvody, dle kterých je neplatné rozhodnutí MMCH ze dne </w:t>
      </w:r>
      <w:proofErr w:type="gramStart"/>
      <w:r w:rsidRPr="006C10C8">
        <w:rPr>
          <w:rFonts w:ascii="Calibri" w:hAnsi="Calibri" w:cs="Calibri"/>
        </w:rPr>
        <w:t>23.8.2011</w:t>
      </w:r>
      <w:proofErr w:type="gramEnd"/>
      <w:r w:rsidRPr="006C10C8">
        <w:rPr>
          <w:rFonts w:ascii="Calibri" w:hAnsi="Calibri" w:cs="Calibri"/>
        </w:rPr>
        <w:t xml:space="preserve"> zn. </w:t>
      </w:r>
      <w:proofErr w:type="spellStart"/>
      <w:r w:rsidRPr="006C10C8">
        <w:rPr>
          <w:rFonts w:ascii="Calibri" w:hAnsi="Calibri" w:cs="Calibri"/>
        </w:rPr>
        <w:t>OSÚaŽP</w:t>
      </w:r>
      <w:proofErr w:type="spellEnd"/>
      <w:r w:rsidRPr="006C10C8">
        <w:rPr>
          <w:rFonts w:ascii="Calibri" w:hAnsi="Calibri" w:cs="Calibri"/>
        </w:rPr>
        <w:t>/50009/2010, kterým byl vydán souhlas se zásahem do krajinného rázu:</w:t>
      </w:r>
    </w:p>
    <w:p w:rsidR="000127C8" w:rsidRPr="006C10C8" w:rsidRDefault="000127C8" w:rsidP="000127C8">
      <w:pPr>
        <w:spacing w:before="60"/>
        <w:ind w:left="720"/>
        <w:jc w:val="both"/>
        <w:rPr>
          <w:rFonts w:ascii="Calibri" w:hAnsi="Calibri" w:cs="Calibri"/>
        </w:rPr>
      </w:pPr>
      <w:r w:rsidRPr="006C10C8">
        <w:rPr>
          <w:rFonts w:ascii="Calibri" w:hAnsi="Calibri" w:cs="Calibri"/>
        </w:rPr>
        <w:lastRenderedPageBreak/>
        <w:t xml:space="preserve">OS má zřejmě na mysli rozhodnutí ze dne </w:t>
      </w:r>
      <w:proofErr w:type="gramStart"/>
      <w:r w:rsidRPr="006C10C8">
        <w:rPr>
          <w:rFonts w:ascii="Calibri" w:hAnsi="Calibri" w:cs="Calibri"/>
        </w:rPr>
        <w:t>23.08.2010</w:t>
      </w:r>
      <w:proofErr w:type="gramEnd"/>
      <w:r w:rsidRPr="006C10C8">
        <w:rPr>
          <w:rFonts w:ascii="Calibri" w:hAnsi="Calibri" w:cs="Calibri"/>
        </w:rPr>
        <w:t xml:space="preserve">. čj. </w:t>
      </w:r>
      <w:proofErr w:type="spellStart"/>
      <w:r w:rsidRPr="006C10C8">
        <w:rPr>
          <w:rFonts w:ascii="Calibri" w:hAnsi="Calibri" w:cs="Calibri"/>
        </w:rPr>
        <w:t>OSÚaŽP</w:t>
      </w:r>
      <w:proofErr w:type="spellEnd"/>
      <w:r w:rsidRPr="006C10C8">
        <w:rPr>
          <w:rFonts w:ascii="Calibri" w:hAnsi="Calibri" w:cs="Calibri"/>
        </w:rPr>
        <w:t xml:space="preserve">/Ž/50009/2/2010, které je v právní moci ode dne </w:t>
      </w:r>
      <w:proofErr w:type="gramStart"/>
      <w:r w:rsidRPr="006C10C8">
        <w:rPr>
          <w:rFonts w:ascii="Calibri" w:hAnsi="Calibri" w:cs="Calibri"/>
        </w:rPr>
        <w:t>13.09.2010</w:t>
      </w:r>
      <w:proofErr w:type="gramEnd"/>
      <w:r w:rsidRPr="006C10C8">
        <w:rPr>
          <w:rFonts w:ascii="Calibri" w:hAnsi="Calibri" w:cs="Calibri"/>
        </w:rPr>
        <w:t xml:space="preserve">, a které je podkladem rozhodnutí stavebního úřadu ve věci. Zda je toto rozhodnutí vydané v rozporu s právními předpisy nepřísluší řešit stavebnímu úřadu. </w:t>
      </w:r>
    </w:p>
    <w:p w:rsidR="000127C8" w:rsidRPr="006C10C8" w:rsidRDefault="000127C8" w:rsidP="000127C8">
      <w:pPr>
        <w:numPr>
          <w:ilvl w:val="0"/>
          <w:numId w:val="11"/>
        </w:numPr>
        <w:spacing w:before="60"/>
        <w:jc w:val="both"/>
        <w:rPr>
          <w:rFonts w:ascii="Calibri" w:hAnsi="Calibri" w:cs="Calibri"/>
        </w:rPr>
      </w:pPr>
      <w:r w:rsidRPr="006C10C8">
        <w:rPr>
          <w:rFonts w:ascii="Calibri" w:hAnsi="Calibri" w:cs="Calibri"/>
        </w:rPr>
        <w:t xml:space="preserve">OS namítá, že III. etapa Větrného parku Chomutov není samostatně funkční, protože součástí projektu není svedení výkonu, z dokumentace není zcela jasné, jakým způsobem bude vyvedení výkonu realizováno. Technická zpráva je neúplná (chybí strana 3). Svedení výkonu bude realizováno cestou předávací stanice Rusová, která nemá udělené souhlasné stanovisko EIA. Není posuzována konečná varianta, je nekoncepční a </w:t>
      </w:r>
      <w:proofErr w:type="spellStart"/>
      <w:r w:rsidRPr="006C10C8">
        <w:rPr>
          <w:rFonts w:ascii="Calibri" w:hAnsi="Calibri" w:cs="Calibri"/>
        </w:rPr>
        <w:t>devasutující</w:t>
      </w:r>
      <w:proofErr w:type="spellEnd"/>
      <w:r w:rsidRPr="006C10C8">
        <w:rPr>
          <w:rFonts w:ascii="Calibri" w:hAnsi="Calibri" w:cs="Calibri"/>
        </w:rPr>
        <w:t xml:space="preserve"> zásah do CHOPAV Krušné hory, jestliže budou prováděny dvě souběžně probíhající vedení. Investor nemá platnou smlouvu s ČEZ Distribuce, a.s. o připojení k přenosové soustavě. Není doloženo, zda byla splněna podmínka uzavření smlouvy o připojení k přenosové soustavě:</w:t>
      </w:r>
    </w:p>
    <w:p w:rsidR="000127C8" w:rsidRPr="006C10C8" w:rsidRDefault="000127C8" w:rsidP="000127C8">
      <w:pPr>
        <w:spacing w:before="60"/>
        <w:ind w:left="720"/>
        <w:jc w:val="both"/>
        <w:rPr>
          <w:rFonts w:ascii="Calibri" w:hAnsi="Calibri" w:cs="Calibri"/>
        </w:rPr>
      </w:pPr>
      <w:r w:rsidRPr="006C10C8">
        <w:rPr>
          <w:rFonts w:ascii="Calibri" w:hAnsi="Calibri" w:cs="Calibri"/>
        </w:rPr>
        <w:t xml:space="preserve">Podle projektové dokumentace bude III. etapa Větrného parku Chomutov napojena na přenosovou soustavu přes spínací stanici Rusová, tato byla povolena rozhodnutím Městského úřadu Klášterec nad Ohří, odborem stavebního úřadu a územního plánování, dne </w:t>
      </w:r>
      <w:proofErr w:type="gramStart"/>
      <w:r w:rsidRPr="006C10C8">
        <w:rPr>
          <w:rFonts w:ascii="Calibri" w:hAnsi="Calibri" w:cs="Calibri"/>
        </w:rPr>
        <w:t>30.07.2010</w:t>
      </w:r>
      <w:proofErr w:type="gramEnd"/>
      <w:r w:rsidRPr="006C10C8">
        <w:rPr>
          <w:rFonts w:ascii="Calibri" w:hAnsi="Calibri" w:cs="Calibri"/>
        </w:rPr>
        <w:t xml:space="preserve">, </w:t>
      </w:r>
      <w:proofErr w:type="spellStart"/>
      <w:r w:rsidRPr="006C10C8">
        <w:rPr>
          <w:rFonts w:ascii="Calibri" w:hAnsi="Calibri" w:cs="Calibri"/>
        </w:rPr>
        <w:t>čj</w:t>
      </w:r>
      <w:proofErr w:type="spellEnd"/>
      <w:r w:rsidRPr="006C10C8">
        <w:rPr>
          <w:rFonts w:ascii="Calibri" w:hAnsi="Calibri" w:cs="Calibri"/>
        </w:rPr>
        <w:t xml:space="preserve"> EC 13361/2010, spis. zn. SÚ/16696/2008 a rozhodnutím o změně stavby před dokončením, ze dne 04.05.2012, </w:t>
      </w:r>
      <w:proofErr w:type="spellStart"/>
      <w:r w:rsidRPr="006C10C8">
        <w:rPr>
          <w:rFonts w:ascii="Calibri" w:hAnsi="Calibri" w:cs="Calibri"/>
        </w:rPr>
        <w:t>čj</w:t>
      </w:r>
      <w:proofErr w:type="spellEnd"/>
      <w:r w:rsidRPr="006C10C8">
        <w:rPr>
          <w:rFonts w:ascii="Calibri" w:hAnsi="Calibri" w:cs="Calibri"/>
        </w:rPr>
        <w:t xml:space="preserve"> SÚ/04738/2012, spis. zn. EC 06853/2012. Toto rozhodnutí nabylo právní moci dne </w:t>
      </w:r>
      <w:proofErr w:type="gramStart"/>
      <w:r w:rsidRPr="006C10C8">
        <w:rPr>
          <w:rFonts w:ascii="Calibri" w:hAnsi="Calibri" w:cs="Calibri"/>
        </w:rPr>
        <w:t>07.06.2012</w:t>
      </w:r>
      <w:proofErr w:type="gramEnd"/>
      <w:r w:rsidRPr="006C10C8">
        <w:rPr>
          <w:rFonts w:ascii="Calibri" w:hAnsi="Calibri" w:cs="Calibri"/>
        </w:rPr>
        <w:t xml:space="preserve">. Zda tato povolení byla vydána, ač neměla platné stanovisko EIA, není stavební úřad příslušný řešit. Stanovisko EIA ze dne </w:t>
      </w:r>
      <w:proofErr w:type="gramStart"/>
      <w:r w:rsidRPr="006C10C8">
        <w:rPr>
          <w:rFonts w:ascii="Calibri" w:hAnsi="Calibri" w:cs="Calibri"/>
        </w:rPr>
        <w:t>27.10.2005</w:t>
      </w:r>
      <w:proofErr w:type="gramEnd"/>
      <w:r w:rsidRPr="006C10C8">
        <w:rPr>
          <w:rFonts w:ascii="Calibri" w:hAnsi="Calibri" w:cs="Calibri"/>
        </w:rPr>
        <w:t xml:space="preserve">, čj. 4502d/ENV/710/05 posuzovalo celkem 91 větrných elektráren s celkovým výkonem 155,5 MW umístěných do 4 větrných farem, součástí byly kabelové rozvody, komunikace, dvě trafostanice a rozvodna. V rámci posuzování návrhu došlo ke změnám projektu a další změna podle vyjádření Ministerstva životního prostředí ze dne </w:t>
      </w:r>
      <w:proofErr w:type="gramStart"/>
      <w:r w:rsidRPr="006C10C8">
        <w:rPr>
          <w:rFonts w:ascii="Calibri" w:hAnsi="Calibri" w:cs="Calibri"/>
        </w:rPr>
        <w:t>20.01.2011</w:t>
      </w:r>
      <w:proofErr w:type="gramEnd"/>
      <w:r w:rsidRPr="006C10C8">
        <w:rPr>
          <w:rFonts w:ascii="Calibri" w:hAnsi="Calibri" w:cs="Calibri"/>
        </w:rPr>
        <w:t xml:space="preserve">, zn. 108881/ENV/10 nové posouzení vlivu na životní prostředí nevyžaduje. </w:t>
      </w:r>
    </w:p>
    <w:p w:rsidR="000127C8" w:rsidRPr="006C10C8" w:rsidRDefault="000127C8" w:rsidP="000127C8">
      <w:pPr>
        <w:ind w:left="720"/>
        <w:jc w:val="both"/>
        <w:rPr>
          <w:rFonts w:ascii="Calibri" w:hAnsi="Calibri" w:cs="Calibri"/>
        </w:rPr>
      </w:pPr>
      <w:r w:rsidRPr="006C10C8">
        <w:rPr>
          <w:rFonts w:ascii="Calibri" w:hAnsi="Calibri" w:cs="Calibri"/>
        </w:rPr>
        <w:t xml:space="preserve">Stavebnímu úřadu byla se žádostí doložena Smlouva o uzavření budoucí smlouvy o připojení výrobny k distribuční soustavě do napěťové hladiny uzavřená dne </w:t>
      </w:r>
      <w:proofErr w:type="gramStart"/>
      <w:r w:rsidRPr="006C10C8">
        <w:rPr>
          <w:rFonts w:ascii="Calibri" w:hAnsi="Calibri" w:cs="Calibri"/>
        </w:rPr>
        <w:t>26.11.2012</w:t>
      </w:r>
      <w:proofErr w:type="gramEnd"/>
      <w:r w:rsidRPr="006C10C8">
        <w:rPr>
          <w:rFonts w:ascii="Calibri" w:hAnsi="Calibri" w:cs="Calibri"/>
        </w:rPr>
        <w:t>. Společnost ČEZ Distribuce, a.s. je účastníkem tohoto správního řízení a z jeho strany nebyla vznesena žádná námitka, že by smlouva nebyla platná.</w:t>
      </w:r>
    </w:p>
    <w:p w:rsidR="000127C8" w:rsidRPr="006C10C8" w:rsidRDefault="000127C8" w:rsidP="000127C8">
      <w:pPr>
        <w:ind w:left="720"/>
        <w:jc w:val="both"/>
        <w:rPr>
          <w:rFonts w:ascii="Calibri" w:hAnsi="Calibri" w:cs="Calibri"/>
        </w:rPr>
      </w:pPr>
      <w:r w:rsidRPr="006C10C8">
        <w:rPr>
          <w:rFonts w:ascii="Calibri" w:hAnsi="Calibri" w:cs="Calibri"/>
        </w:rPr>
        <w:t>K technické zprávě kabelového vedení viz následující námitka.</w:t>
      </w:r>
    </w:p>
    <w:p w:rsidR="000127C8" w:rsidRPr="006C10C8" w:rsidRDefault="000127C8" w:rsidP="000127C8">
      <w:pPr>
        <w:numPr>
          <w:ilvl w:val="0"/>
          <w:numId w:val="11"/>
        </w:numPr>
        <w:spacing w:before="60"/>
        <w:jc w:val="both"/>
        <w:rPr>
          <w:rFonts w:ascii="Calibri" w:hAnsi="Calibri" w:cs="Calibri"/>
        </w:rPr>
      </w:pPr>
      <w:r w:rsidRPr="006C10C8">
        <w:rPr>
          <w:rFonts w:ascii="Calibri" w:hAnsi="Calibri" w:cs="Calibri"/>
        </w:rPr>
        <w:t>Investor nemá souhlas města Výsluní. Ve spisové složce je doložen souhlas, který OS považuje za podvod, a který byl zastupitelstvem města Výsluní později revokován:</w:t>
      </w:r>
    </w:p>
    <w:p w:rsidR="000127C8" w:rsidRPr="006C10C8" w:rsidRDefault="000127C8" w:rsidP="000127C8">
      <w:pPr>
        <w:spacing w:before="60"/>
        <w:ind w:left="720"/>
        <w:jc w:val="both"/>
        <w:rPr>
          <w:rFonts w:ascii="Calibri" w:hAnsi="Calibri" w:cs="Calibri"/>
        </w:rPr>
      </w:pPr>
      <w:r w:rsidRPr="006C10C8">
        <w:rPr>
          <w:rFonts w:ascii="Calibri" w:hAnsi="Calibri" w:cs="Calibri"/>
        </w:rPr>
        <w:t xml:space="preserve">Ačkoliv byl předložen souhlas města Výsluní, jako vlastníka pozemků </w:t>
      </w:r>
      <w:proofErr w:type="spellStart"/>
      <w:r w:rsidRPr="006C10C8">
        <w:rPr>
          <w:rFonts w:ascii="Calibri" w:hAnsi="Calibri" w:cs="Calibri"/>
        </w:rPr>
        <w:t>parc</w:t>
      </w:r>
      <w:proofErr w:type="spellEnd"/>
      <w:r w:rsidRPr="006C10C8">
        <w:rPr>
          <w:rFonts w:ascii="Calibri" w:hAnsi="Calibri" w:cs="Calibri"/>
        </w:rPr>
        <w:t xml:space="preserve">. </w:t>
      </w:r>
      <w:proofErr w:type="gramStart"/>
      <w:r w:rsidRPr="006C10C8">
        <w:rPr>
          <w:rFonts w:ascii="Calibri" w:hAnsi="Calibri" w:cs="Calibri"/>
        </w:rPr>
        <w:t>č.</w:t>
      </w:r>
      <w:proofErr w:type="gramEnd"/>
      <w:r w:rsidRPr="006C10C8">
        <w:rPr>
          <w:rFonts w:ascii="Calibri" w:hAnsi="Calibri" w:cs="Calibri"/>
        </w:rPr>
        <w:t xml:space="preserve"> 880/4 a 882/4 v k. </w:t>
      </w:r>
      <w:proofErr w:type="spellStart"/>
      <w:r w:rsidRPr="006C10C8">
        <w:rPr>
          <w:rFonts w:ascii="Calibri" w:hAnsi="Calibri" w:cs="Calibri"/>
        </w:rPr>
        <w:t>ú.</w:t>
      </w:r>
      <w:proofErr w:type="spellEnd"/>
      <w:r w:rsidRPr="006C10C8">
        <w:rPr>
          <w:rFonts w:ascii="Calibri" w:hAnsi="Calibri" w:cs="Calibri"/>
        </w:rPr>
        <w:t xml:space="preserve"> Volyně u Výsluní, </w:t>
      </w:r>
      <w:proofErr w:type="gramStart"/>
      <w:r w:rsidRPr="006C10C8">
        <w:rPr>
          <w:rFonts w:ascii="Calibri" w:hAnsi="Calibri" w:cs="Calibri"/>
        </w:rPr>
        <w:t>který</w:t>
      </w:r>
      <w:proofErr w:type="gramEnd"/>
      <w:r w:rsidRPr="006C10C8">
        <w:rPr>
          <w:rFonts w:ascii="Calibri" w:hAnsi="Calibri" w:cs="Calibri"/>
        </w:rPr>
        <w:t xml:space="preserve"> zastupitelstvo města později možná revokovalo, byla doložena také smlouva o zřízení věcného břemene na pozemku </w:t>
      </w:r>
      <w:proofErr w:type="spellStart"/>
      <w:r w:rsidRPr="006C10C8">
        <w:rPr>
          <w:rFonts w:ascii="Calibri" w:hAnsi="Calibri" w:cs="Calibri"/>
        </w:rPr>
        <w:t>parc</w:t>
      </w:r>
      <w:proofErr w:type="spellEnd"/>
      <w:r w:rsidRPr="006C10C8">
        <w:rPr>
          <w:rFonts w:ascii="Calibri" w:hAnsi="Calibri" w:cs="Calibri"/>
        </w:rPr>
        <w:t xml:space="preserve">. č. 880/4 v k. </w:t>
      </w:r>
      <w:proofErr w:type="spellStart"/>
      <w:r w:rsidRPr="006C10C8">
        <w:rPr>
          <w:rFonts w:ascii="Calibri" w:hAnsi="Calibri" w:cs="Calibri"/>
        </w:rPr>
        <w:t>ú.</w:t>
      </w:r>
      <w:proofErr w:type="spellEnd"/>
      <w:r w:rsidRPr="006C10C8">
        <w:rPr>
          <w:rFonts w:ascii="Calibri" w:hAnsi="Calibri" w:cs="Calibri"/>
        </w:rPr>
        <w:t xml:space="preserve"> Volyně u Výsluní pro umístění 2 ks VTE a podle výpisu z katastru nemovitostí je toto věcné břemeno pro APB – PLZEŇ a.s. zaregistrováno. Pozemek </w:t>
      </w:r>
      <w:proofErr w:type="spellStart"/>
      <w:r w:rsidRPr="006C10C8">
        <w:rPr>
          <w:rFonts w:ascii="Calibri" w:hAnsi="Calibri" w:cs="Calibri"/>
        </w:rPr>
        <w:t>parc</w:t>
      </w:r>
      <w:proofErr w:type="spellEnd"/>
      <w:r w:rsidRPr="006C10C8">
        <w:rPr>
          <w:rFonts w:ascii="Calibri" w:hAnsi="Calibri" w:cs="Calibri"/>
        </w:rPr>
        <w:t xml:space="preserve">. </w:t>
      </w:r>
      <w:proofErr w:type="gramStart"/>
      <w:r w:rsidRPr="006C10C8">
        <w:rPr>
          <w:rFonts w:ascii="Calibri" w:hAnsi="Calibri" w:cs="Calibri"/>
        </w:rPr>
        <w:t>č.</w:t>
      </w:r>
      <w:proofErr w:type="gramEnd"/>
      <w:r w:rsidRPr="006C10C8">
        <w:rPr>
          <w:rFonts w:ascii="Calibri" w:hAnsi="Calibri" w:cs="Calibri"/>
        </w:rPr>
        <w:t xml:space="preserve"> 882/4 v k. </w:t>
      </w:r>
      <w:proofErr w:type="spellStart"/>
      <w:r w:rsidRPr="006C10C8">
        <w:rPr>
          <w:rFonts w:ascii="Calibri" w:hAnsi="Calibri" w:cs="Calibri"/>
        </w:rPr>
        <w:t>ú.</w:t>
      </w:r>
      <w:proofErr w:type="spellEnd"/>
      <w:r w:rsidRPr="006C10C8">
        <w:rPr>
          <w:rFonts w:ascii="Calibri" w:hAnsi="Calibri" w:cs="Calibri"/>
        </w:rPr>
        <w:t xml:space="preserve"> Volyně u Výsluní je ošetřen – viz výše.</w:t>
      </w:r>
    </w:p>
    <w:p w:rsidR="000127C8" w:rsidRPr="006C10C8" w:rsidRDefault="000127C8" w:rsidP="000127C8">
      <w:pPr>
        <w:numPr>
          <w:ilvl w:val="0"/>
          <w:numId w:val="11"/>
        </w:numPr>
        <w:autoSpaceDE/>
        <w:autoSpaceDN/>
        <w:spacing w:before="60" w:line="276" w:lineRule="auto"/>
        <w:jc w:val="both"/>
        <w:rPr>
          <w:rFonts w:ascii="Calibri" w:hAnsi="Calibri" w:cs="Calibri"/>
        </w:rPr>
      </w:pPr>
      <w:r w:rsidRPr="006C10C8">
        <w:rPr>
          <w:rFonts w:ascii="Calibri" w:hAnsi="Calibri" w:cs="Calibri"/>
        </w:rPr>
        <w:t>Nedostatky projektové dokumentace:</w:t>
      </w:r>
    </w:p>
    <w:p w:rsidR="000127C8" w:rsidRPr="006C10C8" w:rsidRDefault="000127C8" w:rsidP="000127C8">
      <w:pPr>
        <w:spacing w:before="60"/>
        <w:ind w:left="720"/>
        <w:jc w:val="both"/>
        <w:rPr>
          <w:rFonts w:ascii="Calibri" w:hAnsi="Calibri" w:cs="Calibri"/>
        </w:rPr>
      </w:pPr>
      <w:r w:rsidRPr="006C10C8">
        <w:rPr>
          <w:rFonts w:ascii="Calibri" w:hAnsi="Calibri" w:cs="Calibri"/>
        </w:rPr>
        <w:t xml:space="preserve">Jedná se o námitku, ke které stavební úřad dle § 89 odst. 4 stavebního zákona nepřihlíží, přesto k námitce uvádí: Projektová dokumentace záměru je zpracovaná oprávněnou osobou, splňuje požadavky vyhlášky č. 499/2006 Sb., o dokumentaci staveb. Součástí PD je technická zpráva k podzemnímu kabelovému vedení zpracovaná </w:t>
      </w:r>
      <w:r w:rsidRPr="00533A7B">
        <w:rPr>
          <w:rFonts w:ascii="Calibri" w:hAnsi="Calibri" w:cs="Calibri"/>
          <w:highlight w:val="black"/>
        </w:rPr>
        <w:t xml:space="preserve">Josefem </w:t>
      </w:r>
      <w:proofErr w:type="spellStart"/>
      <w:r w:rsidRPr="00533A7B">
        <w:rPr>
          <w:rFonts w:ascii="Calibri" w:hAnsi="Calibri" w:cs="Calibri"/>
          <w:highlight w:val="black"/>
        </w:rPr>
        <w:t>Kreisem</w:t>
      </w:r>
      <w:proofErr w:type="spellEnd"/>
      <w:r w:rsidRPr="006C10C8">
        <w:rPr>
          <w:rFonts w:ascii="Calibri" w:hAnsi="Calibri" w:cs="Calibri"/>
        </w:rPr>
        <w:t xml:space="preserve">, autorizovaným technikem pro technologická zařízení staveb, ze dne </w:t>
      </w:r>
      <w:proofErr w:type="gramStart"/>
      <w:r w:rsidRPr="006C10C8">
        <w:rPr>
          <w:rFonts w:ascii="Calibri" w:hAnsi="Calibri" w:cs="Calibri"/>
        </w:rPr>
        <w:t>08.01.2013</w:t>
      </w:r>
      <w:proofErr w:type="gramEnd"/>
      <w:r w:rsidRPr="006C10C8">
        <w:rPr>
          <w:rFonts w:ascii="Calibri" w:hAnsi="Calibri" w:cs="Calibri"/>
        </w:rPr>
        <w:t>, která řeší kabelové vedení elektronických komunikací a VN. S tímto podkladem nebylo nijak manipulováno, jde pouze o chybné číslování stránek. Z projektové dokumentace jasně vyplývá, o jaký záměr jde, jak bude realizován a proto OS nemohlo být některými nepodstatnými chybami tisku zkráceno na svých právech.</w:t>
      </w:r>
    </w:p>
    <w:p w:rsidR="000127C8" w:rsidRPr="006C10C8" w:rsidRDefault="000127C8" w:rsidP="000127C8">
      <w:pPr>
        <w:numPr>
          <w:ilvl w:val="0"/>
          <w:numId w:val="11"/>
        </w:numPr>
        <w:autoSpaceDE/>
        <w:autoSpaceDN/>
        <w:spacing w:before="60" w:line="276" w:lineRule="auto"/>
        <w:jc w:val="both"/>
        <w:rPr>
          <w:rFonts w:ascii="Calibri" w:hAnsi="Calibri" w:cs="Calibri"/>
        </w:rPr>
      </w:pPr>
      <w:r w:rsidRPr="006C10C8">
        <w:rPr>
          <w:rFonts w:ascii="Calibri" w:hAnsi="Calibri" w:cs="Calibri"/>
        </w:rPr>
        <w:t>Stavebník zahájil přípravné práce na II. a III. etapě stavby (vykolíkování kabelových tras):</w:t>
      </w:r>
    </w:p>
    <w:p w:rsidR="000127C8" w:rsidRPr="006C10C8" w:rsidRDefault="000127C8" w:rsidP="000127C8">
      <w:pPr>
        <w:spacing w:before="60"/>
        <w:ind w:left="720"/>
        <w:jc w:val="both"/>
        <w:rPr>
          <w:rFonts w:ascii="Calibri" w:hAnsi="Calibri" w:cs="Calibri"/>
        </w:rPr>
      </w:pPr>
      <w:r w:rsidRPr="006C10C8">
        <w:rPr>
          <w:rFonts w:ascii="Calibri" w:hAnsi="Calibri" w:cs="Calibri"/>
        </w:rPr>
        <w:t xml:space="preserve">Stavební úřad zjišťoval, zda byla stavba zahájena před vydáním stavebního povolení a toto se nepotvrdilo. Byly zahájeny práce na I. etapě Větrného parku Chomutov, na kterou bylo vydáno společné územní rozhodnutí a stavební povolení dne </w:t>
      </w:r>
      <w:proofErr w:type="gramStart"/>
      <w:r w:rsidRPr="006C10C8">
        <w:rPr>
          <w:rFonts w:ascii="Calibri" w:hAnsi="Calibri" w:cs="Calibri"/>
        </w:rPr>
        <w:t>27.07.2012</w:t>
      </w:r>
      <w:proofErr w:type="gramEnd"/>
      <w:r w:rsidRPr="006C10C8">
        <w:rPr>
          <w:rFonts w:ascii="Calibri" w:hAnsi="Calibri" w:cs="Calibri"/>
        </w:rPr>
        <w:t>, které nabylo právní moci dne 11.01.2013.</w:t>
      </w:r>
    </w:p>
    <w:p w:rsidR="000127C8" w:rsidRPr="006C10C8" w:rsidRDefault="000127C8" w:rsidP="000127C8">
      <w:pPr>
        <w:spacing w:before="60"/>
        <w:jc w:val="both"/>
        <w:rPr>
          <w:rFonts w:ascii="Calibri" w:hAnsi="Calibri" w:cs="Calibri"/>
        </w:rPr>
      </w:pPr>
      <w:r w:rsidRPr="006C10C8">
        <w:rPr>
          <w:rFonts w:ascii="Calibri" w:hAnsi="Calibri" w:cs="Calibri"/>
        </w:rPr>
        <w:t>Dále OS uvádí některé námitky, které se víceméně opakují, případně se netýkají tohoto řízení.</w:t>
      </w:r>
    </w:p>
    <w:p w:rsidR="000127C8" w:rsidRPr="006C10C8" w:rsidRDefault="000127C8" w:rsidP="000127C8">
      <w:pPr>
        <w:spacing w:before="240"/>
        <w:jc w:val="both"/>
        <w:rPr>
          <w:rFonts w:ascii="Calibri" w:hAnsi="Calibri" w:cs="Calibri"/>
        </w:rPr>
      </w:pPr>
      <w:r w:rsidRPr="006C10C8">
        <w:rPr>
          <w:rFonts w:ascii="Calibri" w:hAnsi="Calibri" w:cs="Calibri"/>
        </w:rPr>
        <w:t>Radioklub Viléma Provazníka OK1KSO, je, jako vlastník sousední stavby, účastníkem řízení dle § 85 odst. 2 písm. b) stavebního zákona, oprávněným podat námitky.</w:t>
      </w:r>
    </w:p>
    <w:p w:rsidR="000127C8" w:rsidRPr="006C10C8" w:rsidRDefault="000127C8" w:rsidP="000127C8">
      <w:pPr>
        <w:spacing w:before="60"/>
        <w:jc w:val="both"/>
        <w:rPr>
          <w:rFonts w:ascii="Calibri" w:hAnsi="Calibri" w:cs="Calibri"/>
        </w:rPr>
      </w:pPr>
      <w:r w:rsidRPr="006C10C8">
        <w:rPr>
          <w:rFonts w:ascii="Calibri" w:hAnsi="Calibri" w:cs="Calibri"/>
        </w:rPr>
        <w:t>Námitka sdružení Radioklub Viléma Provazníka OK1KSO (dále jen „sdružení“):</w:t>
      </w:r>
    </w:p>
    <w:p w:rsidR="000127C8" w:rsidRPr="006C10C8" w:rsidRDefault="000127C8" w:rsidP="000127C8">
      <w:pPr>
        <w:numPr>
          <w:ilvl w:val="0"/>
          <w:numId w:val="5"/>
        </w:numPr>
        <w:spacing w:before="120"/>
        <w:jc w:val="both"/>
        <w:rPr>
          <w:rFonts w:ascii="Calibri" w:hAnsi="Calibri" w:cs="Calibri"/>
        </w:rPr>
      </w:pPr>
      <w:r w:rsidRPr="006C10C8">
        <w:rPr>
          <w:rFonts w:ascii="Calibri" w:hAnsi="Calibri" w:cs="Calibri"/>
        </w:rPr>
        <w:lastRenderedPageBreak/>
        <w:t xml:space="preserve">Výstavbou VTE dojde k omezení práv sdružení, které je oprávněno k provozování radiových </w:t>
      </w:r>
      <w:proofErr w:type="gramStart"/>
      <w:r w:rsidRPr="006C10C8">
        <w:rPr>
          <w:rFonts w:ascii="Calibri" w:hAnsi="Calibri" w:cs="Calibri"/>
        </w:rPr>
        <w:t>zařízení,  k provádění</w:t>
      </w:r>
      <w:proofErr w:type="gramEnd"/>
      <w:r w:rsidRPr="006C10C8">
        <w:rPr>
          <w:rFonts w:ascii="Calibri" w:hAnsi="Calibri" w:cs="Calibri"/>
        </w:rPr>
        <w:t xml:space="preserve"> experimentů při konstrukci a ověřování zařízení samotných, antén a šíření radiových vln, zejména dojde k omezení možností práce se severoamerickým kontinentem, rušení signálu, stínícím efektům a vlivem hluku snížení srozumitelnosti hlasové radiové komunikace:</w:t>
      </w:r>
    </w:p>
    <w:p w:rsidR="000127C8" w:rsidRPr="006C10C8" w:rsidRDefault="000127C8" w:rsidP="000127C8">
      <w:pPr>
        <w:spacing w:before="60"/>
        <w:ind w:left="720"/>
        <w:jc w:val="both"/>
        <w:rPr>
          <w:rFonts w:ascii="Calibri" w:hAnsi="Calibri" w:cs="Calibri"/>
        </w:rPr>
      </w:pPr>
      <w:r w:rsidRPr="006C10C8">
        <w:rPr>
          <w:rFonts w:ascii="Calibri" w:hAnsi="Calibri" w:cs="Calibri"/>
        </w:rPr>
        <w:t>Vzhledem k tomu, že stavby VTE, které mají být umístěny v okolí stavby ve vlastnictví sdružení, jsou umístěny na pozemcích určených územním plánem města Výsluní k zastavění VTE, měla být tato námitka uplatněna při schvalování územního plánu.</w:t>
      </w:r>
    </w:p>
    <w:p w:rsidR="000127C8" w:rsidRPr="006C10C8" w:rsidRDefault="000127C8" w:rsidP="000127C8">
      <w:pPr>
        <w:spacing w:before="240"/>
        <w:jc w:val="both"/>
        <w:rPr>
          <w:rFonts w:ascii="Calibri" w:hAnsi="Calibri" w:cs="Calibri"/>
        </w:rPr>
      </w:pPr>
      <w:r w:rsidRPr="006C10C8">
        <w:rPr>
          <w:rFonts w:ascii="Calibri" w:hAnsi="Calibri" w:cs="Calibri"/>
        </w:rPr>
        <w:t>K výroku III. – stavební povolení:</w:t>
      </w:r>
    </w:p>
    <w:p w:rsidR="000127C8" w:rsidRPr="006C10C8" w:rsidRDefault="000127C8" w:rsidP="000127C8">
      <w:pPr>
        <w:spacing w:before="120"/>
        <w:jc w:val="both"/>
        <w:rPr>
          <w:rFonts w:ascii="Calibri" w:hAnsi="Calibri" w:cs="Calibri"/>
        </w:rPr>
      </w:pPr>
      <w:r w:rsidRPr="006C10C8">
        <w:rPr>
          <w:rFonts w:ascii="Calibri" w:hAnsi="Calibri" w:cs="Calibri"/>
        </w:rPr>
        <w:t xml:space="preserve">K projednání této části žádosti bylo provedeno výše uvedené ústní jednání, při kterém předložila písemnou námitku k provedení stavby paní </w:t>
      </w:r>
      <w:r w:rsidRPr="00533A7B">
        <w:rPr>
          <w:rFonts w:ascii="Calibri" w:hAnsi="Calibri" w:cs="Calibri"/>
          <w:highlight w:val="black"/>
        </w:rPr>
        <w:t xml:space="preserve">Květa </w:t>
      </w:r>
      <w:proofErr w:type="spellStart"/>
      <w:r w:rsidRPr="00533A7B">
        <w:rPr>
          <w:rFonts w:ascii="Calibri" w:hAnsi="Calibri" w:cs="Calibri"/>
          <w:highlight w:val="black"/>
        </w:rPr>
        <w:t>Tanajewská</w:t>
      </w:r>
      <w:proofErr w:type="spellEnd"/>
      <w:r w:rsidRPr="006C10C8">
        <w:rPr>
          <w:rFonts w:ascii="Calibri" w:hAnsi="Calibri" w:cs="Calibri"/>
        </w:rPr>
        <w:t>. Stavební úřad námitku posoudil a rozhodl o ní.</w:t>
      </w:r>
    </w:p>
    <w:p w:rsidR="000127C8" w:rsidRPr="006C10C8" w:rsidRDefault="000127C8" w:rsidP="000127C8">
      <w:pPr>
        <w:spacing w:before="60"/>
        <w:jc w:val="both"/>
        <w:rPr>
          <w:rFonts w:ascii="Calibri" w:hAnsi="Calibri" w:cs="Calibri"/>
        </w:rPr>
      </w:pPr>
      <w:r w:rsidRPr="006C10C8">
        <w:rPr>
          <w:rFonts w:ascii="Calibri" w:hAnsi="Calibri" w:cs="Calibri"/>
        </w:rPr>
        <w:t>Stavební úřad v souladu s ustanovením § 94a odst. 4 stavebního zákona přezkoumal předloženou žádost také podle § 111 stavebního zákona a shledal, že projektová dokumentace je úplná, přehledná a jsou v ní v odpovídající míře řešeny obecné požadavky na výstavbu a vyhovuje požadavkům uplatněným dotčenými orgány.</w:t>
      </w:r>
    </w:p>
    <w:p w:rsidR="000127C8" w:rsidRPr="006C10C8" w:rsidRDefault="000127C8" w:rsidP="000127C8">
      <w:pPr>
        <w:spacing w:before="60"/>
        <w:jc w:val="both"/>
        <w:rPr>
          <w:rFonts w:ascii="Calibri" w:hAnsi="Calibri" w:cs="Calibri"/>
        </w:rPr>
      </w:pPr>
      <w:r w:rsidRPr="006C10C8">
        <w:rPr>
          <w:rFonts w:ascii="Calibri" w:hAnsi="Calibri" w:cs="Calibri"/>
        </w:rPr>
        <w:t>Stanoviska sdělily:</w:t>
      </w:r>
    </w:p>
    <w:p w:rsidR="000127C8" w:rsidRPr="006C10C8" w:rsidRDefault="000127C8" w:rsidP="000127C8">
      <w:pPr>
        <w:spacing w:before="60"/>
        <w:jc w:val="both"/>
        <w:rPr>
          <w:rFonts w:ascii="Calibri" w:hAnsi="Calibri" w:cs="Calibri"/>
        </w:rPr>
      </w:pPr>
      <w:r w:rsidRPr="006C10C8">
        <w:rPr>
          <w:rFonts w:ascii="Calibri" w:hAnsi="Calibri" w:cs="Calibri"/>
        </w:rPr>
        <w:t xml:space="preserve">Ministerstvo životního prostředí, Odbor posuzování vlivů na životní prostředí a integrované prevence; Krajský úřad Ústeckého kraje odbor životního prostředí a zemědělství; Magistrát města Chomutova - Orgán ochrany přírody, Orgán státní správy lesů, Orgán ochrany zemědělského půdního fondu a orgán veřejné správy v oblasti odpadového hospodářství, Silniční správní úřad; Městský úřad Kadaň - Odbor regionálního rozvoje, územního plánování a památkové péče, Odbor životního prostředí, Odbor dopravy; Ministerstvo obrany, Vojenská ubytovací a stavební správa Praha; Ministerstvo vnitra, Odbor správy majetku; Státní energetická inspekce, územní inspektorát pro Ústecký kraj; Úřad pro civilní letectví; Hasičský záchranný sbor Ústeckého kraje, územní odbor Chomutov; Krajská hygienická stanice Ústeckého kraje se sídlem v Ústí nad Labem, územní pracoviště Chomutov; Krajské ředitelství policie Severočeského kraje, Územní odbor vnější služby Chomutov, Dopravní inspektorát; </w:t>
      </w:r>
    </w:p>
    <w:p w:rsidR="000127C8" w:rsidRPr="006C10C8" w:rsidRDefault="000127C8" w:rsidP="000127C8">
      <w:pPr>
        <w:spacing w:before="60"/>
        <w:jc w:val="both"/>
        <w:rPr>
          <w:rFonts w:ascii="Calibri" w:hAnsi="Calibri" w:cs="Calibri"/>
        </w:rPr>
      </w:pPr>
      <w:r w:rsidRPr="006C10C8">
        <w:rPr>
          <w:rFonts w:ascii="Calibri" w:hAnsi="Calibri" w:cs="Calibri"/>
        </w:rPr>
        <w:t>Stavební úřad zajistil vzájemný soulad předložených závazných stanovisek dotčených orgánů vyžadovaných zvláštními předpisy a ty, které neřešila projektová dokumentace, zahrnul do podmínek rozhodnutí. V případě nepřítomnosti zástupců jednotlivých dotčených orgánů při ústním jednání, byla použita jejich původní stanoviska předložená k žádosti.</w:t>
      </w:r>
    </w:p>
    <w:p w:rsidR="000127C8" w:rsidRPr="006C10C8" w:rsidRDefault="000127C8" w:rsidP="000127C8">
      <w:pPr>
        <w:spacing w:before="120"/>
        <w:jc w:val="both"/>
        <w:rPr>
          <w:rFonts w:ascii="Calibri" w:hAnsi="Calibri" w:cs="Calibri"/>
        </w:rPr>
      </w:pPr>
      <w:r w:rsidRPr="006C10C8">
        <w:rPr>
          <w:rFonts w:ascii="Calibri" w:hAnsi="Calibri" w:cs="Calibri"/>
        </w:rPr>
        <w:t>Stavební úřad v provedeném řízení přezkoumal žádost a předložené podklady z hledisek uvedených v § 90 a 111 stavebního zákona, projednal ji s účastníky řízení a s dotčenými orgány a zjistil, že jejím uskutečněním nebo užíváním nejsou ohroženy zájmy chráněné stavebním zákonem, předpisy vydanými k jeho provedení a zvláštními předpisy.</w:t>
      </w:r>
    </w:p>
    <w:p w:rsidR="000127C8" w:rsidRPr="006C10C8" w:rsidRDefault="000127C8" w:rsidP="000127C8">
      <w:pPr>
        <w:spacing w:before="120"/>
        <w:jc w:val="both"/>
        <w:rPr>
          <w:rFonts w:ascii="Calibri" w:hAnsi="Calibri" w:cs="Calibri"/>
        </w:rPr>
      </w:pPr>
      <w:r w:rsidRPr="006C10C8">
        <w:rPr>
          <w:rFonts w:ascii="Calibri" w:hAnsi="Calibri" w:cs="Calibri"/>
        </w:rPr>
        <w:t>Stavební úřad rozhodl, jak je uvedeno ve výroku rozhodnutí, za použití ustanovení právních předpisů ve výroku uvedených.</w:t>
      </w:r>
    </w:p>
    <w:p w:rsidR="000127C8" w:rsidRPr="006C10C8" w:rsidRDefault="000127C8" w:rsidP="000127C8">
      <w:pPr>
        <w:spacing w:before="240"/>
        <w:rPr>
          <w:rFonts w:ascii="Calibri" w:hAnsi="Calibri" w:cs="Calibri"/>
        </w:rPr>
      </w:pPr>
      <w:r w:rsidRPr="006C10C8">
        <w:rPr>
          <w:rFonts w:ascii="Calibri" w:hAnsi="Calibri" w:cs="Calibri"/>
        </w:rPr>
        <w:t>Odůvodnění výroku IV. - námitk</w:t>
      </w:r>
      <w:r>
        <w:rPr>
          <w:rFonts w:ascii="Calibri" w:hAnsi="Calibri" w:cs="Calibri"/>
        </w:rPr>
        <w:t>y</w:t>
      </w:r>
      <w:r w:rsidRPr="006C10C8">
        <w:rPr>
          <w:rFonts w:ascii="Calibri" w:hAnsi="Calibri" w:cs="Calibri"/>
        </w:rPr>
        <w:t xml:space="preserve"> účastníků k provedení stavby:</w:t>
      </w:r>
    </w:p>
    <w:p w:rsidR="000127C8" w:rsidRPr="006C10C8" w:rsidRDefault="000127C8" w:rsidP="000127C8">
      <w:pPr>
        <w:spacing w:before="120"/>
        <w:jc w:val="both"/>
        <w:rPr>
          <w:rFonts w:ascii="Calibri" w:hAnsi="Calibri" w:cs="Calibri"/>
        </w:rPr>
      </w:pPr>
      <w:r w:rsidRPr="00533A7B">
        <w:rPr>
          <w:rFonts w:ascii="Calibri" w:hAnsi="Calibri" w:cs="Calibri"/>
          <w:highlight w:val="black"/>
        </w:rPr>
        <w:t xml:space="preserve">Květa </w:t>
      </w:r>
      <w:proofErr w:type="spellStart"/>
      <w:r w:rsidRPr="00533A7B">
        <w:rPr>
          <w:rFonts w:ascii="Calibri" w:hAnsi="Calibri" w:cs="Calibri"/>
          <w:highlight w:val="black"/>
        </w:rPr>
        <w:t>Tanajewská</w:t>
      </w:r>
      <w:proofErr w:type="spellEnd"/>
      <w:r w:rsidRPr="006C10C8">
        <w:rPr>
          <w:rFonts w:ascii="Calibri" w:hAnsi="Calibri" w:cs="Calibri"/>
        </w:rPr>
        <w:t xml:space="preserve">, bytem </w:t>
      </w:r>
      <w:r w:rsidRPr="00533A7B">
        <w:rPr>
          <w:rFonts w:ascii="Calibri" w:hAnsi="Calibri" w:cs="Calibri"/>
          <w:highlight w:val="black"/>
        </w:rPr>
        <w:t>Výsluní 143, 431 83 Výsluní</w:t>
      </w:r>
      <w:r w:rsidRPr="006C10C8">
        <w:rPr>
          <w:rFonts w:ascii="Calibri" w:hAnsi="Calibri" w:cs="Calibri"/>
        </w:rPr>
        <w:t xml:space="preserve"> je, jako vlastník sousedního pozemku </w:t>
      </w:r>
      <w:proofErr w:type="spellStart"/>
      <w:r w:rsidRPr="006C10C8">
        <w:rPr>
          <w:rFonts w:ascii="Calibri" w:hAnsi="Calibri" w:cs="Calibri"/>
        </w:rPr>
        <w:t>parc</w:t>
      </w:r>
      <w:proofErr w:type="spellEnd"/>
      <w:r w:rsidRPr="006C10C8">
        <w:rPr>
          <w:rFonts w:ascii="Calibri" w:hAnsi="Calibri" w:cs="Calibri"/>
        </w:rPr>
        <w:t xml:space="preserve">. </w:t>
      </w:r>
      <w:proofErr w:type="gramStart"/>
      <w:r w:rsidRPr="006C10C8">
        <w:rPr>
          <w:rFonts w:ascii="Calibri" w:hAnsi="Calibri" w:cs="Calibri"/>
        </w:rPr>
        <w:t>č.</w:t>
      </w:r>
      <w:proofErr w:type="gramEnd"/>
      <w:r w:rsidRPr="006C10C8">
        <w:rPr>
          <w:rFonts w:ascii="Calibri" w:hAnsi="Calibri" w:cs="Calibri"/>
        </w:rPr>
        <w:t xml:space="preserve"> 1072 a 1103/2 v k. </w:t>
      </w:r>
      <w:proofErr w:type="spellStart"/>
      <w:r w:rsidRPr="006C10C8">
        <w:rPr>
          <w:rFonts w:ascii="Calibri" w:hAnsi="Calibri" w:cs="Calibri"/>
        </w:rPr>
        <w:t>ú.</w:t>
      </w:r>
      <w:proofErr w:type="spellEnd"/>
      <w:r w:rsidRPr="006C10C8">
        <w:rPr>
          <w:rFonts w:ascii="Calibri" w:hAnsi="Calibri" w:cs="Calibri"/>
        </w:rPr>
        <w:t xml:space="preserve"> Volyně u Výsluní, účastníkem řízení dle § 109 písm. e) stavebního zákona.</w:t>
      </w:r>
    </w:p>
    <w:p w:rsidR="000127C8" w:rsidRPr="006C10C8" w:rsidRDefault="000127C8" w:rsidP="000127C8">
      <w:pPr>
        <w:spacing w:before="60"/>
        <w:jc w:val="both"/>
        <w:rPr>
          <w:rFonts w:ascii="Calibri" w:hAnsi="Calibri" w:cs="Calibri"/>
        </w:rPr>
      </w:pPr>
      <w:r w:rsidRPr="006C10C8">
        <w:rPr>
          <w:rFonts w:ascii="Calibri" w:hAnsi="Calibri" w:cs="Calibri"/>
        </w:rPr>
        <w:t xml:space="preserve">Námitka </w:t>
      </w:r>
      <w:r w:rsidRPr="00533A7B">
        <w:rPr>
          <w:rFonts w:ascii="Calibri" w:hAnsi="Calibri" w:cs="Calibri"/>
          <w:highlight w:val="black"/>
        </w:rPr>
        <w:t xml:space="preserve">Květy </w:t>
      </w:r>
      <w:proofErr w:type="spellStart"/>
      <w:r w:rsidRPr="00533A7B">
        <w:rPr>
          <w:rFonts w:ascii="Calibri" w:hAnsi="Calibri" w:cs="Calibri"/>
          <w:highlight w:val="black"/>
        </w:rPr>
        <w:t>Tanajewské</w:t>
      </w:r>
      <w:proofErr w:type="spellEnd"/>
      <w:r w:rsidRPr="006C10C8">
        <w:rPr>
          <w:rFonts w:ascii="Calibri" w:hAnsi="Calibri" w:cs="Calibri"/>
        </w:rPr>
        <w:t>:</w:t>
      </w:r>
    </w:p>
    <w:p w:rsidR="000127C8" w:rsidRPr="006C10C8" w:rsidRDefault="000127C8" w:rsidP="000127C8">
      <w:pPr>
        <w:numPr>
          <w:ilvl w:val="0"/>
          <w:numId w:val="6"/>
        </w:numPr>
        <w:spacing w:before="120"/>
        <w:jc w:val="both"/>
        <w:rPr>
          <w:rFonts w:ascii="Calibri" w:hAnsi="Calibri" w:cs="Calibri"/>
        </w:rPr>
      </w:pPr>
      <w:r w:rsidRPr="006C10C8">
        <w:rPr>
          <w:rFonts w:ascii="Calibri" w:hAnsi="Calibri" w:cs="Calibri"/>
        </w:rPr>
        <w:t>Nesouhlasím s výstavbou VTE LH1, LH4 a LH14 a příslušné kabelové trasy, neboť v době výstavby zcela znemožní obhospodařování našeho pozemku a přístup na pozemek se zemědělskou technikou:</w:t>
      </w:r>
    </w:p>
    <w:p w:rsidR="000127C8" w:rsidRPr="006C10C8" w:rsidRDefault="000127C8" w:rsidP="000127C8">
      <w:pPr>
        <w:spacing w:before="120"/>
        <w:ind w:left="720"/>
        <w:jc w:val="both"/>
        <w:rPr>
          <w:rFonts w:ascii="Calibri" w:hAnsi="Calibri" w:cs="Calibri"/>
        </w:rPr>
      </w:pPr>
      <w:r w:rsidRPr="006C10C8">
        <w:rPr>
          <w:rFonts w:ascii="Calibri" w:hAnsi="Calibri" w:cs="Calibri"/>
        </w:rPr>
        <w:t xml:space="preserve">Stavba VTE LH4 pozemky ve vlastnictví </w:t>
      </w:r>
      <w:r w:rsidRPr="00533A7B">
        <w:rPr>
          <w:rFonts w:ascii="Calibri" w:hAnsi="Calibri" w:cs="Calibri"/>
          <w:highlight w:val="black"/>
        </w:rPr>
        <w:t xml:space="preserve">paní </w:t>
      </w:r>
      <w:proofErr w:type="spellStart"/>
      <w:r w:rsidRPr="00533A7B">
        <w:rPr>
          <w:rFonts w:ascii="Calibri" w:hAnsi="Calibri" w:cs="Calibri"/>
          <w:highlight w:val="black"/>
        </w:rPr>
        <w:t>Tanajewské</w:t>
      </w:r>
      <w:proofErr w:type="spellEnd"/>
      <w:r w:rsidRPr="006C10C8">
        <w:rPr>
          <w:rFonts w:ascii="Calibri" w:hAnsi="Calibri" w:cs="Calibri"/>
        </w:rPr>
        <w:t xml:space="preserve">, ani její práva, vzhledem k umístění těchto pozemků a VTE LH4, nemůže ovlivnit. Stavba VTE LH4 je od pozemků ve vlastnictví </w:t>
      </w:r>
      <w:r w:rsidRPr="00533A7B">
        <w:rPr>
          <w:rFonts w:ascii="Calibri" w:hAnsi="Calibri" w:cs="Calibri"/>
          <w:highlight w:val="black"/>
        </w:rPr>
        <w:t xml:space="preserve">paní </w:t>
      </w:r>
      <w:proofErr w:type="spellStart"/>
      <w:r w:rsidRPr="00533A7B">
        <w:rPr>
          <w:rFonts w:ascii="Calibri" w:hAnsi="Calibri" w:cs="Calibri"/>
          <w:highlight w:val="black"/>
        </w:rPr>
        <w:t>Tanajewské</w:t>
      </w:r>
      <w:proofErr w:type="spellEnd"/>
      <w:r w:rsidRPr="006C10C8">
        <w:rPr>
          <w:rFonts w:ascii="Calibri" w:hAnsi="Calibri" w:cs="Calibri"/>
        </w:rPr>
        <w:t xml:space="preserve"> vzdálena více jak 800 m. Zabezpečení přístupu na pozemky </w:t>
      </w:r>
      <w:r w:rsidRPr="00533A7B">
        <w:rPr>
          <w:rFonts w:ascii="Calibri" w:hAnsi="Calibri" w:cs="Calibri"/>
          <w:highlight w:val="black"/>
        </w:rPr>
        <w:t xml:space="preserve">paní </w:t>
      </w:r>
      <w:proofErr w:type="spellStart"/>
      <w:r w:rsidRPr="00533A7B">
        <w:rPr>
          <w:rFonts w:ascii="Calibri" w:hAnsi="Calibri" w:cs="Calibri"/>
          <w:highlight w:val="black"/>
        </w:rPr>
        <w:t>Tanajewské</w:t>
      </w:r>
      <w:proofErr w:type="spellEnd"/>
      <w:r w:rsidRPr="006C10C8">
        <w:rPr>
          <w:rFonts w:ascii="Calibri" w:hAnsi="Calibri" w:cs="Calibri"/>
        </w:rPr>
        <w:t xml:space="preserve"> při výstavbě všech VTE, tedy i LH1 a LH 14, je ošetřeno podmínkou č. 7 tohoto rozhodnutí.</w:t>
      </w:r>
    </w:p>
    <w:p w:rsidR="000127C8" w:rsidRDefault="000127C8" w:rsidP="000127C8">
      <w:pPr>
        <w:spacing w:before="120"/>
        <w:jc w:val="both"/>
        <w:rPr>
          <w:rFonts w:ascii="Calibri" w:hAnsi="Calibri" w:cs="Calibri"/>
        </w:rPr>
      </w:pPr>
    </w:p>
    <w:p w:rsidR="000127C8" w:rsidRDefault="000127C8" w:rsidP="000127C8">
      <w:pPr>
        <w:spacing w:before="120"/>
        <w:jc w:val="both"/>
        <w:rPr>
          <w:rFonts w:ascii="Calibri" w:hAnsi="Calibri" w:cs="Calibri"/>
        </w:rPr>
      </w:pPr>
    </w:p>
    <w:p w:rsidR="000127C8" w:rsidRPr="006C10C8" w:rsidRDefault="000127C8" w:rsidP="000127C8">
      <w:pPr>
        <w:spacing w:before="120"/>
        <w:jc w:val="both"/>
        <w:rPr>
          <w:rFonts w:ascii="Calibri" w:hAnsi="Calibri" w:cs="Calibri"/>
        </w:rPr>
      </w:pPr>
    </w:p>
    <w:p w:rsidR="000127C8" w:rsidRPr="006C10C8" w:rsidRDefault="000127C8" w:rsidP="000127C8">
      <w:pPr>
        <w:tabs>
          <w:tab w:val="left" w:pos="709"/>
          <w:tab w:val="left" w:pos="1134"/>
        </w:tabs>
        <w:spacing w:before="120"/>
        <w:jc w:val="both"/>
        <w:rPr>
          <w:rFonts w:ascii="Calibri" w:hAnsi="Calibri" w:cs="Calibri"/>
          <w:color w:val="000000"/>
        </w:rPr>
      </w:pPr>
      <w:r w:rsidRPr="006C10C8">
        <w:rPr>
          <w:rFonts w:ascii="Calibri" w:hAnsi="Calibri" w:cs="Calibri"/>
          <w:color w:val="000000"/>
        </w:rPr>
        <w:lastRenderedPageBreak/>
        <w:t>Upozornění:</w:t>
      </w:r>
    </w:p>
    <w:p w:rsidR="000127C8" w:rsidRPr="006C10C8" w:rsidRDefault="000127C8" w:rsidP="000127C8">
      <w:pPr>
        <w:tabs>
          <w:tab w:val="left" w:pos="709"/>
          <w:tab w:val="left" w:pos="1134"/>
        </w:tabs>
        <w:spacing w:before="120"/>
        <w:jc w:val="both"/>
        <w:rPr>
          <w:rFonts w:ascii="Calibri" w:hAnsi="Calibri" w:cs="Calibri"/>
          <w:color w:val="000000"/>
        </w:rPr>
      </w:pPr>
      <w:r w:rsidRPr="006C10C8">
        <w:rPr>
          <w:rFonts w:ascii="Calibri" w:hAnsi="Calibri" w:cs="Calibri"/>
          <w:color w:val="000000"/>
        </w:rPr>
        <w:t>Podmínky rozhodnutí o umístění stavby platí po dobu trvání stavby či zařízení, nedošlo-li z povahy věci k jejich konzumaci.</w:t>
      </w:r>
    </w:p>
    <w:p w:rsidR="000127C8" w:rsidRPr="006C10C8" w:rsidRDefault="000127C8" w:rsidP="000127C8">
      <w:pPr>
        <w:spacing w:before="60"/>
        <w:rPr>
          <w:rFonts w:ascii="Calibri" w:hAnsi="Calibri" w:cs="Calibri"/>
          <w:b/>
        </w:rPr>
      </w:pPr>
      <w:r w:rsidRPr="006C10C8">
        <w:rPr>
          <w:rFonts w:ascii="Calibri" w:hAnsi="Calibri" w:cs="Calibri"/>
          <w:b/>
        </w:rPr>
        <w:t>Podle § 94a odst. 5 stavebního zákona je výrok o povolení stavby vykonatelný nabytím právní moci výroku o umístění stavby.</w:t>
      </w:r>
    </w:p>
    <w:p w:rsidR="000127C8" w:rsidRPr="006C10C8" w:rsidRDefault="000127C8" w:rsidP="000127C8">
      <w:pPr>
        <w:tabs>
          <w:tab w:val="left" w:pos="709"/>
          <w:tab w:val="left" w:pos="1134"/>
        </w:tabs>
        <w:spacing w:before="60"/>
        <w:jc w:val="both"/>
        <w:rPr>
          <w:rFonts w:ascii="Calibri" w:hAnsi="Calibri" w:cs="Calibri"/>
        </w:rPr>
      </w:pPr>
      <w:r w:rsidRPr="006C10C8">
        <w:rPr>
          <w:rFonts w:ascii="Calibri" w:hAnsi="Calibri" w:cs="Calibri"/>
          <w:color w:val="000000"/>
        </w:rPr>
        <w:t xml:space="preserve">Stavba nesmí být zahájena, dokud oba výroky rozhodnutí </w:t>
      </w:r>
      <w:proofErr w:type="spellStart"/>
      <w:r w:rsidRPr="006C10C8">
        <w:rPr>
          <w:rFonts w:ascii="Calibri" w:hAnsi="Calibri" w:cs="Calibri"/>
          <w:color w:val="000000"/>
        </w:rPr>
        <w:t>nenabudou</w:t>
      </w:r>
      <w:proofErr w:type="spellEnd"/>
      <w:r w:rsidRPr="006C10C8">
        <w:rPr>
          <w:rFonts w:ascii="Calibri" w:hAnsi="Calibri" w:cs="Calibri"/>
          <w:color w:val="000000"/>
        </w:rPr>
        <w:t xml:space="preserve"> právní moci. Stavební povolení pozbývá platnosti, jestliže stavba nebyla zahájena do 2 let ode dne, kdy nabylo právní moci.</w:t>
      </w:r>
      <w:r w:rsidRPr="006C10C8">
        <w:rPr>
          <w:rFonts w:ascii="Calibri" w:hAnsi="Calibri" w:cs="Calibri"/>
        </w:rPr>
        <w:t xml:space="preserve"> </w:t>
      </w:r>
    </w:p>
    <w:p w:rsidR="000127C8" w:rsidRDefault="000127C8" w:rsidP="000127C8">
      <w:pPr>
        <w:spacing w:before="120"/>
        <w:jc w:val="both"/>
        <w:rPr>
          <w:rFonts w:ascii="Calibri" w:hAnsi="Calibri" w:cs="Calibri"/>
        </w:rPr>
      </w:pPr>
    </w:p>
    <w:p w:rsidR="000127C8" w:rsidRPr="006C10C8" w:rsidRDefault="000127C8" w:rsidP="000127C8">
      <w:pPr>
        <w:spacing w:before="120"/>
        <w:jc w:val="both"/>
        <w:rPr>
          <w:rFonts w:ascii="Calibri" w:hAnsi="Calibri" w:cs="Calibri"/>
        </w:rPr>
      </w:pPr>
    </w:p>
    <w:p w:rsidR="000127C8" w:rsidRPr="006C10C8" w:rsidRDefault="000127C8" w:rsidP="000127C8">
      <w:pPr>
        <w:spacing w:before="120"/>
        <w:jc w:val="center"/>
        <w:rPr>
          <w:rFonts w:ascii="Calibri" w:hAnsi="Calibri" w:cs="Calibri"/>
          <w:b/>
          <w:bCs/>
        </w:rPr>
      </w:pPr>
      <w:r w:rsidRPr="006C10C8">
        <w:rPr>
          <w:rFonts w:ascii="Calibri" w:hAnsi="Calibri" w:cs="Calibri"/>
          <w:b/>
          <w:bCs/>
        </w:rPr>
        <w:t>Poučení</w:t>
      </w:r>
    </w:p>
    <w:p w:rsidR="000127C8" w:rsidRPr="006C10C8" w:rsidRDefault="000127C8" w:rsidP="000127C8">
      <w:pPr>
        <w:spacing w:before="120"/>
        <w:jc w:val="both"/>
        <w:rPr>
          <w:rFonts w:ascii="Calibri" w:hAnsi="Calibri" w:cs="Calibri"/>
        </w:rPr>
      </w:pPr>
      <w:r w:rsidRPr="006C10C8">
        <w:rPr>
          <w:rFonts w:ascii="Calibri" w:hAnsi="Calibri" w:cs="Calibri"/>
        </w:rPr>
        <w:t xml:space="preserve">Proti tomuto rozhodnutí se lze odvolat do 15 dnů ode dne jeho oznámení; prvním dnem lhůty je den následující po dni oznámení rozhodnutí. Odvolání se podává u zdejšího úřadu a rozhoduje o něm Krajský úřad Ústeckého kraje, Odbor územního plánování a stavebního řádu. </w:t>
      </w:r>
    </w:p>
    <w:p w:rsidR="000127C8" w:rsidRPr="006C10C8" w:rsidRDefault="000127C8" w:rsidP="000127C8">
      <w:pPr>
        <w:spacing w:before="120"/>
        <w:jc w:val="both"/>
        <w:rPr>
          <w:rFonts w:ascii="Calibri" w:hAnsi="Calibri" w:cs="Calibri"/>
        </w:rPr>
      </w:pPr>
      <w:r w:rsidRPr="006C10C8">
        <w:rPr>
          <w:rFonts w:ascii="Calibri" w:hAnsi="Calibri" w:cs="Calibri"/>
        </w:rPr>
        <w:t>Odvolání se podává s potřebným počtem stejnopisů tak, aby jeden stejnopis zůstal správnímu orgánu a aby každý účastník dostal jeden stejnopis. Nepodá-li účastník potřebný počet stejnopisů, vyhotoví je správní orgán na náklady účastníka (dle § 82 odst. 2 správního řádu).</w:t>
      </w:r>
    </w:p>
    <w:p w:rsidR="000127C8" w:rsidRPr="006C10C8" w:rsidRDefault="000127C8" w:rsidP="000127C8">
      <w:pPr>
        <w:spacing w:before="120"/>
        <w:jc w:val="both"/>
        <w:rPr>
          <w:rFonts w:ascii="Calibri" w:hAnsi="Calibri" w:cs="Calibri"/>
        </w:rPr>
      </w:pPr>
      <w:r w:rsidRPr="006C10C8">
        <w:rPr>
          <w:rFonts w:ascii="Calibri" w:hAnsi="Calibri" w:cs="Calibri"/>
        </w:rPr>
        <w:t xml:space="preserve">Odvoláním lze napadnout výrokovou část rozhodnutí, jednotlivý výrok nebo jeho vedlejší ustanovení. Odvolání jen proti odůvodnění rozhodnutí je nepřípustné. </w:t>
      </w:r>
    </w:p>
    <w:p w:rsidR="000127C8" w:rsidRPr="006C10C8" w:rsidRDefault="000127C8" w:rsidP="000127C8">
      <w:pPr>
        <w:rPr>
          <w:rFonts w:ascii="Calibri" w:hAnsi="Calibri" w:cs="Calibri"/>
        </w:rPr>
      </w:pPr>
    </w:p>
    <w:p w:rsidR="000127C8" w:rsidRPr="006C10C8" w:rsidRDefault="000127C8" w:rsidP="000127C8">
      <w:pPr>
        <w:rPr>
          <w:rFonts w:ascii="Calibri" w:hAnsi="Calibri" w:cs="Calibri"/>
        </w:rPr>
      </w:pPr>
    </w:p>
    <w:p w:rsidR="000127C8" w:rsidRPr="006C10C8" w:rsidRDefault="000127C8" w:rsidP="000127C8">
      <w:pPr>
        <w:tabs>
          <w:tab w:val="left" w:pos="2200"/>
        </w:tabs>
        <w:autoSpaceDE/>
        <w:autoSpaceDN/>
        <w:jc w:val="both"/>
        <w:rPr>
          <w:rFonts w:ascii="Calibri" w:hAnsi="Calibri" w:cs="Calibri"/>
          <w:color w:val="C0C0C0"/>
          <w:sz w:val="20"/>
          <w:szCs w:val="20"/>
        </w:rPr>
      </w:pPr>
      <w:r w:rsidRPr="006C10C8">
        <w:rPr>
          <w:rFonts w:ascii="Calibri" w:hAnsi="Calibri" w:cs="Calibri"/>
          <w:color w:val="C0C0C0"/>
          <w:sz w:val="20"/>
          <w:szCs w:val="20"/>
        </w:rPr>
        <w:tab/>
      </w:r>
      <w:r w:rsidRPr="006C10C8">
        <w:rPr>
          <w:rFonts w:ascii="Calibri" w:hAnsi="Calibri" w:cs="Calibri"/>
          <w:color w:val="C0C0C0"/>
          <w:sz w:val="20"/>
          <w:szCs w:val="20"/>
        </w:rPr>
        <w:tab/>
        <w:t xml:space="preserve">            OTISK ÚŘEDNÍHO RAZÍTKA</w:t>
      </w:r>
    </w:p>
    <w:p w:rsidR="000127C8" w:rsidRPr="006C10C8" w:rsidRDefault="000127C8" w:rsidP="000127C8">
      <w:pPr>
        <w:tabs>
          <w:tab w:val="left" w:pos="2200"/>
        </w:tabs>
        <w:autoSpaceDE/>
        <w:autoSpaceDN/>
        <w:jc w:val="both"/>
        <w:rPr>
          <w:rFonts w:ascii="Calibri" w:hAnsi="Calibri" w:cs="Calibri"/>
          <w:color w:val="C0C0C0"/>
          <w:sz w:val="20"/>
          <w:szCs w:val="20"/>
        </w:rPr>
      </w:pPr>
    </w:p>
    <w:p w:rsidR="000127C8" w:rsidRPr="006C10C8" w:rsidRDefault="000127C8" w:rsidP="000127C8">
      <w:pPr>
        <w:jc w:val="both"/>
        <w:rPr>
          <w:rFonts w:ascii="Calibri" w:hAnsi="Calibri" w:cs="Calibri"/>
        </w:rPr>
      </w:pPr>
    </w:p>
    <w:p w:rsidR="000127C8" w:rsidRPr="006C10C8" w:rsidRDefault="000127C8" w:rsidP="000127C8">
      <w:pPr>
        <w:ind w:left="3684" w:firstLine="564"/>
        <w:jc w:val="center"/>
        <w:rPr>
          <w:rFonts w:ascii="Calibri" w:hAnsi="Calibri" w:cs="Calibri"/>
        </w:rPr>
      </w:pPr>
      <w:r w:rsidRPr="006C10C8">
        <w:rPr>
          <w:rFonts w:ascii="Calibri" w:hAnsi="Calibri" w:cs="Calibri"/>
        </w:rPr>
        <w:t>Petra Čermáková</w:t>
      </w:r>
    </w:p>
    <w:p w:rsidR="000127C8" w:rsidRDefault="000127C8" w:rsidP="000127C8">
      <w:pPr>
        <w:ind w:left="3120" w:firstLine="564"/>
        <w:jc w:val="center"/>
        <w:rPr>
          <w:rFonts w:ascii="Calibri" w:hAnsi="Calibri" w:cs="Calibri"/>
        </w:rPr>
      </w:pPr>
      <w:r w:rsidRPr="006C10C8">
        <w:rPr>
          <w:rFonts w:ascii="Calibri" w:hAnsi="Calibri" w:cs="Calibri"/>
        </w:rPr>
        <w:t xml:space="preserve">     Metodik kontrolor pro úsek stavební úřad</w:t>
      </w:r>
    </w:p>
    <w:p w:rsidR="000127C8" w:rsidRDefault="000127C8" w:rsidP="000127C8">
      <w:pPr>
        <w:ind w:left="3120" w:firstLine="564"/>
        <w:jc w:val="center"/>
        <w:rPr>
          <w:rFonts w:ascii="Calibri" w:hAnsi="Calibri" w:cs="Calibri"/>
        </w:rPr>
      </w:pPr>
    </w:p>
    <w:p w:rsidR="000127C8" w:rsidRDefault="000127C8" w:rsidP="000127C8">
      <w:pPr>
        <w:ind w:left="3120" w:firstLine="564"/>
        <w:jc w:val="center"/>
        <w:rPr>
          <w:rFonts w:ascii="Calibri" w:hAnsi="Calibri" w:cs="Calibri"/>
        </w:rPr>
      </w:pPr>
    </w:p>
    <w:p w:rsidR="000127C8" w:rsidRDefault="000127C8" w:rsidP="000127C8">
      <w:pPr>
        <w:ind w:left="3120" w:firstLine="564"/>
        <w:jc w:val="center"/>
        <w:rPr>
          <w:rFonts w:ascii="Calibri" w:hAnsi="Calibri" w:cs="Calibri"/>
        </w:rPr>
      </w:pPr>
      <w:bookmarkStart w:id="0" w:name="_GoBack"/>
      <w:bookmarkEnd w:id="0"/>
    </w:p>
    <w:p w:rsidR="000127C8" w:rsidRDefault="000127C8" w:rsidP="000127C8">
      <w:pPr>
        <w:rPr>
          <w:rFonts w:ascii="Calibri" w:hAnsi="Calibri" w:cs="Calibri"/>
        </w:rPr>
      </w:pPr>
    </w:p>
    <w:p w:rsidR="000127C8" w:rsidRPr="0005281A" w:rsidRDefault="000127C8" w:rsidP="000127C8">
      <w:pPr>
        <w:rPr>
          <w:rFonts w:ascii="Calibri" w:hAnsi="Calibri"/>
          <w:b/>
          <w:bCs/>
        </w:rPr>
      </w:pPr>
      <w:r w:rsidRPr="0005281A">
        <w:rPr>
          <w:rFonts w:ascii="Calibri" w:hAnsi="Calibri"/>
          <w:b/>
          <w:bCs/>
        </w:rPr>
        <w:t>Toto oznámení musí být vyvěšeno po dobu 15 dnů.</w:t>
      </w:r>
    </w:p>
    <w:p w:rsidR="000127C8" w:rsidRPr="0005281A" w:rsidRDefault="000127C8" w:rsidP="000127C8">
      <w:pPr>
        <w:rPr>
          <w:rFonts w:ascii="Calibri" w:hAnsi="Calibri"/>
        </w:rPr>
      </w:pPr>
    </w:p>
    <w:p w:rsidR="000127C8" w:rsidRDefault="000127C8" w:rsidP="000127C8">
      <w:pPr>
        <w:rPr>
          <w:rFonts w:ascii="Calibri" w:hAnsi="Calibri"/>
        </w:rPr>
      </w:pPr>
    </w:p>
    <w:p w:rsidR="000127C8" w:rsidRPr="0005281A" w:rsidRDefault="000127C8" w:rsidP="000127C8">
      <w:pPr>
        <w:rPr>
          <w:rFonts w:ascii="Calibri" w:hAnsi="Calibri"/>
        </w:rPr>
      </w:pPr>
      <w:r w:rsidRPr="0005281A">
        <w:rPr>
          <w:rFonts w:ascii="Calibri" w:hAnsi="Calibri"/>
        </w:rPr>
        <w:t xml:space="preserve">Vyvěšeno </w:t>
      </w:r>
      <w:proofErr w:type="gramStart"/>
      <w:r w:rsidRPr="0005281A">
        <w:rPr>
          <w:rFonts w:ascii="Calibri" w:hAnsi="Calibri"/>
        </w:rPr>
        <w:t>dne: ..............................</w:t>
      </w:r>
      <w:r w:rsidRPr="0005281A">
        <w:rPr>
          <w:rFonts w:ascii="Calibri" w:hAnsi="Calibri"/>
        </w:rPr>
        <w:tab/>
      </w:r>
      <w:r w:rsidRPr="0005281A">
        <w:rPr>
          <w:rFonts w:ascii="Calibri" w:hAnsi="Calibri"/>
        </w:rPr>
        <w:tab/>
      </w:r>
      <w:r w:rsidRPr="0005281A">
        <w:rPr>
          <w:rFonts w:ascii="Calibri" w:hAnsi="Calibri"/>
        </w:rPr>
        <w:tab/>
        <w:t>Sejmuto</w:t>
      </w:r>
      <w:proofErr w:type="gramEnd"/>
      <w:r w:rsidRPr="0005281A">
        <w:rPr>
          <w:rFonts w:ascii="Calibri" w:hAnsi="Calibri"/>
        </w:rPr>
        <w:t xml:space="preserve"> dne: ....................................</w:t>
      </w:r>
    </w:p>
    <w:p w:rsidR="000127C8" w:rsidRPr="0005281A" w:rsidRDefault="000127C8" w:rsidP="000127C8">
      <w:pPr>
        <w:rPr>
          <w:rFonts w:ascii="Calibri" w:hAnsi="Calibri"/>
        </w:rPr>
      </w:pPr>
    </w:p>
    <w:p w:rsidR="000127C8" w:rsidRDefault="000127C8" w:rsidP="000127C8">
      <w:pPr>
        <w:rPr>
          <w:rFonts w:ascii="Calibri" w:hAnsi="Calibri"/>
        </w:rPr>
      </w:pPr>
    </w:p>
    <w:p w:rsidR="000127C8" w:rsidRPr="0005281A" w:rsidRDefault="000127C8" w:rsidP="000127C8">
      <w:pPr>
        <w:rPr>
          <w:rFonts w:ascii="Calibri" w:hAnsi="Calibri"/>
        </w:rPr>
      </w:pPr>
      <w:r w:rsidRPr="0005281A">
        <w:rPr>
          <w:rFonts w:ascii="Calibri" w:hAnsi="Calibri"/>
        </w:rPr>
        <w:t>Razítko, podpis orgánu, který potvrzuje vyvěšení a sejmutí oznámení.</w:t>
      </w:r>
    </w:p>
    <w:p w:rsidR="000127C8" w:rsidRDefault="000127C8" w:rsidP="000127C8">
      <w:pPr>
        <w:rPr>
          <w:rFonts w:ascii="Calibri" w:hAnsi="Calibri" w:cs="Calibri"/>
        </w:rPr>
      </w:pPr>
    </w:p>
    <w:p w:rsidR="000127C8" w:rsidRPr="006C10C8" w:rsidRDefault="000127C8" w:rsidP="000127C8">
      <w:pPr>
        <w:rPr>
          <w:rFonts w:ascii="Calibri" w:hAnsi="Calibri" w:cs="Calibri"/>
        </w:rPr>
      </w:pPr>
    </w:p>
    <w:p w:rsidR="000127C8" w:rsidRPr="006C10C8" w:rsidRDefault="000127C8" w:rsidP="000127C8">
      <w:pPr>
        <w:rPr>
          <w:rFonts w:ascii="Calibri" w:hAnsi="Calibri" w:cs="Calibri"/>
        </w:rPr>
      </w:pPr>
      <w:r w:rsidRPr="006C10C8">
        <w:rPr>
          <w:rFonts w:ascii="Calibri" w:hAnsi="Calibri" w:cs="Calibri"/>
        </w:rPr>
        <w:t xml:space="preserve"> </w:t>
      </w:r>
    </w:p>
    <w:p w:rsidR="000127C8" w:rsidRPr="006C10C8" w:rsidRDefault="000127C8" w:rsidP="000127C8">
      <w:pPr>
        <w:rPr>
          <w:rFonts w:ascii="Calibri" w:hAnsi="Calibri" w:cs="Calibri"/>
        </w:rPr>
      </w:pPr>
    </w:p>
    <w:p w:rsidR="000127C8" w:rsidRPr="006C10C8" w:rsidRDefault="000127C8" w:rsidP="000127C8">
      <w:pPr>
        <w:spacing w:after="60"/>
        <w:rPr>
          <w:rFonts w:ascii="Calibri" w:hAnsi="Calibri" w:cs="Calibri"/>
          <w:b/>
          <w:bCs/>
        </w:rPr>
      </w:pPr>
      <w:r w:rsidRPr="006C10C8">
        <w:rPr>
          <w:rFonts w:ascii="Calibri" w:hAnsi="Calibri" w:cs="Calibri"/>
          <w:b/>
          <w:bCs/>
        </w:rPr>
        <w:t>Doručí se</w:t>
      </w:r>
    </w:p>
    <w:p w:rsidR="000127C8" w:rsidRPr="006C10C8" w:rsidRDefault="000127C8" w:rsidP="000127C8">
      <w:pPr>
        <w:spacing w:after="60"/>
        <w:rPr>
          <w:rFonts w:ascii="Calibri" w:hAnsi="Calibri" w:cs="Calibri"/>
        </w:rPr>
      </w:pPr>
      <w:r w:rsidRPr="006C10C8">
        <w:rPr>
          <w:rFonts w:ascii="Calibri" w:hAnsi="Calibri" w:cs="Calibri"/>
        </w:rPr>
        <w:t>Účastníci řízení podle § 85 odst. 1 a odst. 2 písm. a) a podle § 109 odst. 1 písm. a) až d) stavebního zákona (doporučeně do vlastních rukou)</w:t>
      </w:r>
    </w:p>
    <w:p w:rsidR="000127C8" w:rsidRPr="006C10C8" w:rsidRDefault="000127C8" w:rsidP="000127C8">
      <w:pPr>
        <w:rPr>
          <w:rFonts w:ascii="Calibri" w:hAnsi="Calibri" w:cs="Calibri"/>
        </w:rPr>
      </w:pPr>
      <w:r w:rsidRPr="006C10C8">
        <w:rPr>
          <w:rFonts w:ascii="Calibri" w:hAnsi="Calibri" w:cs="Calibri"/>
        </w:rPr>
        <w:t>účastníci (doporučeně do vlastních rukou)</w:t>
      </w:r>
      <w:r w:rsidRPr="006C10C8">
        <w:rPr>
          <w:rFonts w:ascii="Calibri" w:hAnsi="Calibri" w:cs="Calibri"/>
        </w:rPr>
        <w:br/>
        <w:t xml:space="preserve">AREA </w:t>
      </w:r>
      <w:proofErr w:type="spellStart"/>
      <w:r w:rsidRPr="006C10C8">
        <w:rPr>
          <w:rFonts w:ascii="Calibri" w:hAnsi="Calibri" w:cs="Calibri"/>
        </w:rPr>
        <w:t>group</w:t>
      </w:r>
      <w:proofErr w:type="spellEnd"/>
      <w:r w:rsidRPr="006C10C8">
        <w:rPr>
          <w:rFonts w:ascii="Calibri" w:hAnsi="Calibri" w:cs="Calibri"/>
        </w:rPr>
        <w:t xml:space="preserve"> s.r.o., IDDS: urpm6rv</w:t>
      </w:r>
      <w:r w:rsidRPr="006C10C8">
        <w:rPr>
          <w:rFonts w:ascii="Calibri" w:hAnsi="Calibri" w:cs="Calibri"/>
        </w:rPr>
        <w:br/>
        <w:t>město Výsluní, IDDS: kbvbwy8</w:t>
      </w:r>
      <w:r w:rsidRPr="006C10C8">
        <w:rPr>
          <w:rFonts w:ascii="Calibri" w:hAnsi="Calibri" w:cs="Calibri"/>
        </w:rPr>
        <w:br/>
        <w:t>Obec Domašín, IDDS: kmzb6y8</w:t>
      </w:r>
      <w:r w:rsidRPr="006C10C8">
        <w:rPr>
          <w:rFonts w:ascii="Calibri" w:hAnsi="Calibri" w:cs="Calibri"/>
        </w:rPr>
        <w:br/>
        <w:t>Obec Kryštofovy Hamry, IDDS: xgaaq46</w:t>
      </w:r>
      <w:r w:rsidRPr="006C10C8">
        <w:rPr>
          <w:rFonts w:ascii="Calibri" w:hAnsi="Calibri" w:cs="Calibri"/>
        </w:rPr>
        <w:br/>
        <w:t xml:space="preserve">Lesy České republiky, </w:t>
      </w:r>
      <w:proofErr w:type="spellStart"/>
      <w:proofErr w:type="gramStart"/>
      <w:r w:rsidRPr="006C10C8">
        <w:rPr>
          <w:rFonts w:ascii="Calibri" w:hAnsi="Calibri" w:cs="Calibri"/>
        </w:rPr>
        <w:t>s.p</w:t>
      </w:r>
      <w:proofErr w:type="spellEnd"/>
      <w:r w:rsidRPr="006C10C8">
        <w:rPr>
          <w:rFonts w:ascii="Calibri" w:hAnsi="Calibri" w:cs="Calibri"/>
        </w:rPr>
        <w:t>.</w:t>
      </w:r>
      <w:proofErr w:type="gramEnd"/>
      <w:r w:rsidRPr="006C10C8">
        <w:rPr>
          <w:rFonts w:ascii="Calibri" w:hAnsi="Calibri" w:cs="Calibri"/>
        </w:rPr>
        <w:t>, IDDS: e8jcfsn</w:t>
      </w:r>
      <w:r w:rsidRPr="006C10C8">
        <w:rPr>
          <w:rFonts w:ascii="Calibri" w:hAnsi="Calibri" w:cs="Calibri"/>
        </w:rPr>
        <w:br/>
        <w:t>Správa a údržba silnic Ústeckého kraje, příspěvková organizace, Ruská 260, 417 03  Dubí u Teplic</w:t>
      </w:r>
      <w:r w:rsidRPr="006C10C8">
        <w:rPr>
          <w:rFonts w:ascii="Calibri" w:hAnsi="Calibri" w:cs="Calibri"/>
        </w:rPr>
        <w:br/>
        <w:t>Státní pozemkový úřad, IDDS: z49per3</w:t>
      </w:r>
      <w:r w:rsidRPr="006C10C8">
        <w:rPr>
          <w:rFonts w:ascii="Calibri" w:hAnsi="Calibri" w:cs="Calibri"/>
        </w:rPr>
        <w:br/>
        <w:t xml:space="preserve">PRIMUS </w:t>
      </w:r>
      <w:proofErr w:type="spellStart"/>
      <w:r w:rsidRPr="006C10C8">
        <w:rPr>
          <w:rFonts w:ascii="Calibri" w:hAnsi="Calibri" w:cs="Calibri"/>
        </w:rPr>
        <w:t>Industriepark</w:t>
      </w:r>
      <w:proofErr w:type="spellEnd"/>
      <w:r w:rsidRPr="006C10C8">
        <w:rPr>
          <w:rFonts w:ascii="Calibri" w:hAnsi="Calibri" w:cs="Calibri"/>
        </w:rPr>
        <w:t xml:space="preserve"> </w:t>
      </w:r>
      <w:proofErr w:type="spellStart"/>
      <w:r w:rsidRPr="006C10C8">
        <w:rPr>
          <w:rFonts w:ascii="Calibri" w:hAnsi="Calibri" w:cs="Calibri"/>
        </w:rPr>
        <w:t>GmbH</w:t>
      </w:r>
      <w:proofErr w:type="spellEnd"/>
      <w:r w:rsidRPr="006C10C8">
        <w:rPr>
          <w:rFonts w:ascii="Calibri" w:hAnsi="Calibri" w:cs="Calibri"/>
        </w:rPr>
        <w:t xml:space="preserve"> &amp; Co., </w:t>
      </w:r>
      <w:proofErr w:type="spellStart"/>
      <w:r w:rsidRPr="006C10C8">
        <w:rPr>
          <w:rFonts w:ascii="Calibri" w:hAnsi="Calibri" w:cs="Calibri"/>
        </w:rPr>
        <w:t>Gutenbergstrasse</w:t>
      </w:r>
      <w:proofErr w:type="spellEnd"/>
      <w:r w:rsidRPr="006C10C8">
        <w:rPr>
          <w:rFonts w:ascii="Calibri" w:hAnsi="Calibri" w:cs="Calibri"/>
        </w:rPr>
        <w:t xml:space="preserve"> 4, 72631  </w:t>
      </w:r>
      <w:proofErr w:type="spellStart"/>
      <w:r w:rsidRPr="006C10C8">
        <w:rPr>
          <w:rFonts w:ascii="Calibri" w:hAnsi="Calibri" w:cs="Calibri"/>
        </w:rPr>
        <w:t>Aichtal</w:t>
      </w:r>
      <w:proofErr w:type="spellEnd"/>
      <w:r w:rsidRPr="006C10C8">
        <w:rPr>
          <w:rFonts w:ascii="Calibri" w:hAnsi="Calibri" w:cs="Calibri"/>
        </w:rPr>
        <w:t>, Německo</w:t>
      </w:r>
      <w:r w:rsidRPr="006C10C8">
        <w:rPr>
          <w:rFonts w:ascii="Calibri" w:hAnsi="Calibri" w:cs="Calibri"/>
        </w:rPr>
        <w:br/>
      </w:r>
      <w:r w:rsidRPr="00533A7B">
        <w:rPr>
          <w:rFonts w:ascii="Calibri" w:hAnsi="Calibri" w:cs="Calibri"/>
          <w:highlight w:val="black"/>
        </w:rPr>
        <w:lastRenderedPageBreak/>
        <w:t>Ing. Lubomír Raška, Sobětice 11, 431 83  Výsluní</w:t>
      </w:r>
      <w:r w:rsidRPr="00533A7B">
        <w:rPr>
          <w:rFonts w:ascii="Calibri" w:hAnsi="Calibri" w:cs="Calibri"/>
          <w:highlight w:val="black"/>
        </w:rPr>
        <w:br/>
        <w:t>Jaroslava Rašková, Sobětice 11, 431 83  Výsluní</w:t>
      </w:r>
      <w:r w:rsidRPr="00533A7B">
        <w:rPr>
          <w:rFonts w:ascii="Calibri" w:hAnsi="Calibri" w:cs="Calibri"/>
          <w:highlight w:val="black"/>
        </w:rPr>
        <w:br/>
        <w:t>Ing. Tomáš Klíma, Milý 1, 270 54  Řevničov</w:t>
      </w:r>
    </w:p>
    <w:p w:rsidR="000127C8" w:rsidRPr="006C10C8" w:rsidRDefault="000127C8" w:rsidP="000127C8">
      <w:pPr>
        <w:rPr>
          <w:rFonts w:ascii="Calibri" w:hAnsi="Calibri" w:cs="Calibri"/>
        </w:rPr>
      </w:pPr>
      <w:r w:rsidRPr="006C10C8">
        <w:rPr>
          <w:rFonts w:ascii="Calibri" w:hAnsi="Calibri" w:cs="Calibri"/>
        </w:rPr>
        <w:t xml:space="preserve">Povodí Ohře, </w:t>
      </w:r>
      <w:proofErr w:type="spellStart"/>
      <w:proofErr w:type="gramStart"/>
      <w:r w:rsidRPr="006C10C8">
        <w:rPr>
          <w:rFonts w:ascii="Calibri" w:hAnsi="Calibri" w:cs="Calibri"/>
        </w:rPr>
        <w:t>s.p</w:t>
      </w:r>
      <w:proofErr w:type="spellEnd"/>
      <w:r w:rsidRPr="006C10C8">
        <w:rPr>
          <w:rFonts w:ascii="Calibri" w:hAnsi="Calibri" w:cs="Calibri"/>
        </w:rPr>
        <w:t>.</w:t>
      </w:r>
      <w:proofErr w:type="gramEnd"/>
      <w:r w:rsidRPr="006C10C8">
        <w:rPr>
          <w:rFonts w:ascii="Calibri" w:hAnsi="Calibri" w:cs="Calibri"/>
        </w:rPr>
        <w:t>, IDDS: 7ptt8gm</w:t>
      </w:r>
      <w:r w:rsidRPr="006C10C8">
        <w:rPr>
          <w:rFonts w:ascii="Calibri" w:hAnsi="Calibri" w:cs="Calibri"/>
        </w:rPr>
        <w:br/>
        <w:t>ČEZ Distribuce, a.s., IDDS: v95uqfy</w:t>
      </w:r>
      <w:r w:rsidRPr="006C10C8">
        <w:rPr>
          <w:rFonts w:ascii="Calibri" w:hAnsi="Calibri" w:cs="Calibri"/>
        </w:rPr>
        <w:br/>
        <w:t>Severočeské vodovody a kanalizace, a.s., IDDS: f7rf9ns</w:t>
      </w:r>
      <w:r w:rsidRPr="006C10C8">
        <w:rPr>
          <w:rFonts w:ascii="Calibri" w:hAnsi="Calibri" w:cs="Calibri"/>
        </w:rPr>
        <w:br/>
        <w:t>Telefónica Czech Republic, a.s., IDDS: d79ch2h</w:t>
      </w:r>
      <w:r w:rsidRPr="006C10C8">
        <w:rPr>
          <w:rFonts w:ascii="Calibri" w:hAnsi="Calibri" w:cs="Calibri"/>
        </w:rPr>
        <w:br/>
        <w:t>T-Mobile Czech Republic a.s., IDDS: ygwch5i</w:t>
      </w:r>
    </w:p>
    <w:p w:rsidR="000127C8" w:rsidRPr="006C10C8" w:rsidRDefault="000127C8" w:rsidP="000127C8">
      <w:pPr>
        <w:rPr>
          <w:rFonts w:ascii="Calibri" w:hAnsi="Calibri" w:cs="Calibri"/>
        </w:rPr>
      </w:pPr>
    </w:p>
    <w:p w:rsidR="000127C8" w:rsidRPr="006C10C8" w:rsidRDefault="000127C8" w:rsidP="000127C8">
      <w:pPr>
        <w:rPr>
          <w:rFonts w:ascii="Calibri" w:hAnsi="Calibri" w:cs="Calibri"/>
        </w:rPr>
      </w:pPr>
      <w:r w:rsidRPr="006C10C8">
        <w:rPr>
          <w:rFonts w:ascii="Calibri" w:hAnsi="Calibri" w:cs="Calibri"/>
        </w:rPr>
        <w:t>Účastníci řízení podle § 85 odst. 2 písm. b) a c) a podle § 109 odst. 1 písm. e) až g) stavebního zákona</w:t>
      </w:r>
    </w:p>
    <w:p w:rsidR="000127C8" w:rsidRPr="006C10C8" w:rsidRDefault="000127C8" w:rsidP="000127C8">
      <w:pPr>
        <w:rPr>
          <w:rFonts w:ascii="Calibri" w:hAnsi="Calibri" w:cs="Calibri"/>
        </w:rPr>
      </w:pPr>
      <w:r w:rsidRPr="006C10C8">
        <w:rPr>
          <w:rFonts w:ascii="Calibri" w:hAnsi="Calibri" w:cs="Calibri"/>
        </w:rPr>
        <w:t>(doporučeně do vlastních rukou)</w:t>
      </w:r>
    </w:p>
    <w:p w:rsidR="000127C8" w:rsidRPr="00533A7B" w:rsidRDefault="000127C8" w:rsidP="000127C8">
      <w:pPr>
        <w:rPr>
          <w:rFonts w:ascii="Calibri" w:hAnsi="Calibri" w:cs="Calibri"/>
          <w:highlight w:val="black"/>
        </w:rPr>
      </w:pPr>
      <w:r w:rsidRPr="006C10C8">
        <w:rPr>
          <w:rFonts w:ascii="Calibri" w:hAnsi="Calibri" w:cs="Calibri"/>
        </w:rPr>
        <w:t>Obec Kryštofovy Hamry, IDDS: xgaaq46</w:t>
      </w:r>
      <w:r w:rsidRPr="006C10C8">
        <w:rPr>
          <w:rFonts w:ascii="Calibri" w:hAnsi="Calibri" w:cs="Calibri"/>
        </w:rPr>
        <w:br/>
        <w:t>město Výsluní, IDDS: kbvbwy8</w:t>
      </w:r>
      <w:r w:rsidRPr="006C10C8">
        <w:rPr>
          <w:rFonts w:ascii="Calibri" w:hAnsi="Calibri" w:cs="Calibri"/>
        </w:rPr>
        <w:br/>
        <w:t>Státní pozemkový úřad, IDDS: z49per3</w:t>
      </w:r>
      <w:r w:rsidRPr="006C10C8">
        <w:rPr>
          <w:rFonts w:ascii="Calibri" w:hAnsi="Calibri" w:cs="Calibri"/>
        </w:rPr>
        <w:br/>
        <w:t xml:space="preserve">Lesy České republiky, </w:t>
      </w:r>
      <w:proofErr w:type="spellStart"/>
      <w:proofErr w:type="gramStart"/>
      <w:r w:rsidRPr="006C10C8">
        <w:rPr>
          <w:rFonts w:ascii="Calibri" w:hAnsi="Calibri" w:cs="Calibri"/>
        </w:rPr>
        <w:t>s.p</w:t>
      </w:r>
      <w:proofErr w:type="spellEnd"/>
      <w:r w:rsidRPr="006C10C8">
        <w:rPr>
          <w:rFonts w:ascii="Calibri" w:hAnsi="Calibri" w:cs="Calibri"/>
        </w:rPr>
        <w:t>.</w:t>
      </w:r>
      <w:proofErr w:type="gramEnd"/>
      <w:r w:rsidRPr="006C10C8">
        <w:rPr>
          <w:rFonts w:ascii="Calibri" w:hAnsi="Calibri" w:cs="Calibri"/>
        </w:rPr>
        <w:t>, IDDS: e8jcfsn</w:t>
      </w:r>
      <w:r w:rsidRPr="006C10C8">
        <w:rPr>
          <w:rFonts w:ascii="Calibri" w:hAnsi="Calibri" w:cs="Calibri"/>
        </w:rPr>
        <w:br/>
      </w:r>
      <w:r w:rsidRPr="00533A7B">
        <w:rPr>
          <w:rFonts w:ascii="Calibri" w:hAnsi="Calibri" w:cs="Calibri"/>
          <w:highlight w:val="black"/>
        </w:rPr>
        <w:t xml:space="preserve">Václav Palička, Útočiště 52, 431 51  Klášterec nad Ohří </w:t>
      </w:r>
      <w:r w:rsidRPr="00533A7B">
        <w:rPr>
          <w:rFonts w:ascii="Calibri" w:hAnsi="Calibri" w:cs="Calibri"/>
          <w:highlight w:val="black"/>
        </w:rPr>
        <w:br/>
        <w:t>Ing. Milan Doležal, Místo 77, 431 58  Místo</w:t>
      </w:r>
      <w:r w:rsidRPr="00533A7B">
        <w:rPr>
          <w:rFonts w:ascii="Calibri" w:hAnsi="Calibri" w:cs="Calibri"/>
          <w:highlight w:val="black"/>
        </w:rPr>
        <w:br/>
        <w:t xml:space="preserve">PaedDr. Jana Hornová, U Flory 2856, 438 01  Žatec </w:t>
      </w:r>
      <w:r w:rsidRPr="00533A7B">
        <w:rPr>
          <w:rFonts w:ascii="Calibri" w:hAnsi="Calibri" w:cs="Calibri"/>
          <w:highlight w:val="black"/>
        </w:rPr>
        <w:br/>
        <w:t xml:space="preserve">Petr Březina, Barvínková 582/8, Černice, 326 00  Plzeň </w:t>
      </w:r>
      <w:r w:rsidRPr="00533A7B">
        <w:rPr>
          <w:rFonts w:ascii="Calibri" w:hAnsi="Calibri" w:cs="Calibri"/>
          <w:highlight w:val="black"/>
        </w:rPr>
        <w:br/>
        <w:t>Ing. Lubomír Raška, Sobětice 11, 431 83  Výsluní</w:t>
      </w:r>
      <w:r w:rsidRPr="00533A7B">
        <w:rPr>
          <w:rFonts w:ascii="Calibri" w:hAnsi="Calibri" w:cs="Calibri"/>
          <w:highlight w:val="black"/>
        </w:rPr>
        <w:br/>
        <w:t>Jaroslava Rašková, Sobětice 11, 431 83  Výsluní</w:t>
      </w:r>
      <w:r w:rsidRPr="006C10C8">
        <w:rPr>
          <w:rFonts w:ascii="Calibri" w:hAnsi="Calibri" w:cs="Calibri"/>
        </w:rPr>
        <w:br/>
      </w:r>
      <w:proofErr w:type="spellStart"/>
      <w:r w:rsidRPr="006C10C8">
        <w:rPr>
          <w:rFonts w:ascii="Calibri" w:hAnsi="Calibri" w:cs="Calibri"/>
        </w:rPr>
        <w:t>ecoenerg</w:t>
      </w:r>
      <w:proofErr w:type="spellEnd"/>
      <w:r w:rsidRPr="006C10C8">
        <w:rPr>
          <w:rFonts w:ascii="Calibri" w:hAnsi="Calibri" w:cs="Calibri"/>
        </w:rPr>
        <w:t xml:space="preserve"> </w:t>
      </w:r>
      <w:proofErr w:type="spellStart"/>
      <w:r w:rsidRPr="006C10C8">
        <w:rPr>
          <w:rFonts w:ascii="Calibri" w:hAnsi="Calibri" w:cs="Calibri"/>
        </w:rPr>
        <w:t>Windkraft</w:t>
      </w:r>
      <w:proofErr w:type="spellEnd"/>
      <w:r w:rsidRPr="006C10C8">
        <w:rPr>
          <w:rFonts w:ascii="Calibri" w:hAnsi="Calibri" w:cs="Calibri"/>
        </w:rPr>
        <w:t xml:space="preserve"> </w:t>
      </w:r>
      <w:proofErr w:type="spellStart"/>
      <w:r w:rsidRPr="006C10C8">
        <w:rPr>
          <w:rFonts w:ascii="Calibri" w:hAnsi="Calibri" w:cs="Calibri"/>
        </w:rPr>
        <w:t>GmbH</w:t>
      </w:r>
      <w:proofErr w:type="spellEnd"/>
      <w:r w:rsidRPr="006C10C8">
        <w:rPr>
          <w:rFonts w:ascii="Calibri" w:hAnsi="Calibri" w:cs="Calibri"/>
        </w:rPr>
        <w:t xml:space="preserve"> &amp; </w:t>
      </w:r>
      <w:proofErr w:type="gramStart"/>
      <w:r w:rsidRPr="006C10C8">
        <w:rPr>
          <w:rFonts w:ascii="Calibri" w:hAnsi="Calibri" w:cs="Calibri"/>
        </w:rPr>
        <w:t>Co.KG</w:t>
      </w:r>
      <w:proofErr w:type="gramEnd"/>
      <w:r w:rsidRPr="006C10C8">
        <w:rPr>
          <w:rFonts w:ascii="Calibri" w:hAnsi="Calibri" w:cs="Calibri"/>
        </w:rPr>
        <w:t xml:space="preserve">, </w:t>
      </w:r>
      <w:proofErr w:type="spellStart"/>
      <w:r w:rsidRPr="006C10C8">
        <w:rPr>
          <w:rFonts w:ascii="Calibri" w:hAnsi="Calibri" w:cs="Calibri"/>
        </w:rPr>
        <w:t>Frauensteiner</w:t>
      </w:r>
      <w:proofErr w:type="spellEnd"/>
      <w:r w:rsidRPr="006C10C8">
        <w:rPr>
          <w:rFonts w:ascii="Calibri" w:hAnsi="Calibri" w:cs="Calibri"/>
        </w:rPr>
        <w:t xml:space="preserve"> </w:t>
      </w:r>
      <w:proofErr w:type="spellStart"/>
      <w:r w:rsidRPr="006C10C8">
        <w:rPr>
          <w:rFonts w:ascii="Calibri" w:hAnsi="Calibri" w:cs="Calibri"/>
        </w:rPr>
        <w:t>Strasse</w:t>
      </w:r>
      <w:proofErr w:type="spellEnd"/>
      <w:r w:rsidRPr="006C10C8">
        <w:rPr>
          <w:rFonts w:ascii="Calibri" w:hAnsi="Calibri" w:cs="Calibri"/>
        </w:rPr>
        <w:t xml:space="preserve">  118, 09599  </w:t>
      </w:r>
      <w:proofErr w:type="spellStart"/>
      <w:r w:rsidRPr="006C10C8">
        <w:rPr>
          <w:rFonts w:ascii="Calibri" w:hAnsi="Calibri" w:cs="Calibri"/>
        </w:rPr>
        <w:t>Freiberg</w:t>
      </w:r>
      <w:proofErr w:type="spellEnd"/>
      <w:r w:rsidRPr="006C10C8">
        <w:rPr>
          <w:rFonts w:ascii="Calibri" w:hAnsi="Calibri" w:cs="Calibri"/>
        </w:rPr>
        <w:t>, Německo</w:t>
      </w:r>
      <w:r w:rsidRPr="006C10C8">
        <w:rPr>
          <w:rFonts w:ascii="Calibri" w:hAnsi="Calibri" w:cs="Calibri"/>
        </w:rPr>
        <w:br/>
      </w:r>
      <w:r w:rsidRPr="00533A7B">
        <w:rPr>
          <w:rFonts w:ascii="Calibri" w:hAnsi="Calibri" w:cs="Calibri"/>
          <w:highlight w:val="black"/>
        </w:rPr>
        <w:t>Ing. Tomáš Klíma, Milý 1, 270 54  Řevničov</w:t>
      </w:r>
    </w:p>
    <w:p w:rsidR="000127C8" w:rsidRPr="006C10C8" w:rsidRDefault="000127C8" w:rsidP="000127C8">
      <w:pPr>
        <w:rPr>
          <w:rFonts w:ascii="Calibri" w:hAnsi="Calibri" w:cs="Calibri"/>
        </w:rPr>
      </w:pPr>
      <w:r w:rsidRPr="00533A7B">
        <w:rPr>
          <w:rFonts w:ascii="Calibri" w:hAnsi="Calibri" w:cs="Calibri"/>
          <w:highlight w:val="black"/>
        </w:rPr>
        <w:t xml:space="preserve">Květa </w:t>
      </w:r>
      <w:proofErr w:type="spellStart"/>
      <w:r w:rsidRPr="00533A7B">
        <w:rPr>
          <w:rFonts w:ascii="Calibri" w:hAnsi="Calibri" w:cs="Calibri"/>
          <w:highlight w:val="black"/>
        </w:rPr>
        <w:t>Tanajewská</w:t>
      </w:r>
      <w:proofErr w:type="spellEnd"/>
      <w:r w:rsidRPr="00533A7B">
        <w:rPr>
          <w:rFonts w:ascii="Calibri" w:hAnsi="Calibri" w:cs="Calibri"/>
          <w:highlight w:val="black"/>
        </w:rPr>
        <w:t xml:space="preserve">, Výsluní 143, </w:t>
      </w:r>
      <w:proofErr w:type="gramStart"/>
      <w:r w:rsidRPr="00533A7B">
        <w:rPr>
          <w:rFonts w:ascii="Calibri" w:hAnsi="Calibri" w:cs="Calibri"/>
          <w:highlight w:val="black"/>
        </w:rPr>
        <w:t>431 83  Výsluní</w:t>
      </w:r>
      <w:proofErr w:type="gramEnd"/>
      <w:r w:rsidRPr="006C10C8">
        <w:rPr>
          <w:rFonts w:ascii="Calibri" w:hAnsi="Calibri" w:cs="Calibri"/>
        </w:rPr>
        <w:br/>
        <w:t>Radioklub Viléma Provazníka OK1KSO, doručovací adresa: Maxima Gorkého 3805, 430 01 Chomutov</w:t>
      </w:r>
      <w:r w:rsidRPr="006C10C8">
        <w:rPr>
          <w:rFonts w:ascii="Calibri" w:hAnsi="Calibri" w:cs="Calibri"/>
        </w:rPr>
        <w:br/>
        <w:t xml:space="preserve">EP </w:t>
      </w:r>
      <w:proofErr w:type="spellStart"/>
      <w:r w:rsidRPr="006C10C8">
        <w:rPr>
          <w:rFonts w:ascii="Calibri" w:hAnsi="Calibri" w:cs="Calibri"/>
        </w:rPr>
        <w:t>Renewables</w:t>
      </w:r>
      <w:proofErr w:type="spellEnd"/>
      <w:r w:rsidRPr="006C10C8">
        <w:rPr>
          <w:rFonts w:ascii="Calibri" w:hAnsi="Calibri" w:cs="Calibri"/>
        </w:rPr>
        <w:t xml:space="preserve"> a.s., IDDS: 3bidji8</w:t>
      </w:r>
    </w:p>
    <w:p w:rsidR="000127C8" w:rsidRPr="006C10C8" w:rsidRDefault="000127C8" w:rsidP="000127C8">
      <w:pPr>
        <w:rPr>
          <w:rFonts w:ascii="Calibri" w:hAnsi="Calibri" w:cs="Calibri"/>
        </w:rPr>
      </w:pPr>
      <w:r w:rsidRPr="006C10C8">
        <w:rPr>
          <w:rFonts w:ascii="Calibri" w:hAnsi="Calibri" w:cs="Calibri"/>
        </w:rPr>
        <w:t xml:space="preserve">"Krušno", Výsluní 147, </w:t>
      </w:r>
      <w:proofErr w:type="gramStart"/>
      <w:r w:rsidRPr="006C10C8">
        <w:rPr>
          <w:rFonts w:ascii="Calibri" w:hAnsi="Calibri" w:cs="Calibri"/>
        </w:rPr>
        <w:t>431 83  Výsluní</w:t>
      </w:r>
      <w:proofErr w:type="gramEnd"/>
      <w:r w:rsidRPr="006C10C8">
        <w:rPr>
          <w:rFonts w:ascii="Calibri" w:hAnsi="Calibri" w:cs="Calibri"/>
        </w:rPr>
        <w:br/>
        <w:t xml:space="preserve">Meluzína, občanské sdružení, Rohová 613/12, Suchdol, 165 00 Praha </w:t>
      </w:r>
      <w:r w:rsidRPr="006C10C8">
        <w:rPr>
          <w:rFonts w:ascii="Calibri" w:hAnsi="Calibri" w:cs="Calibri"/>
        </w:rPr>
        <w:br/>
        <w:t xml:space="preserve"> </w:t>
      </w:r>
      <w:r w:rsidRPr="006C10C8">
        <w:rPr>
          <w:rFonts w:ascii="Calibri" w:hAnsi="Calibri" w:cs="Calibri"/>
        </w:rPr>
        <w:br/>
        <w:t>dotčené orgány</w:t>
      </w:r>
      <w:r w:rsidRPr="006C10C8">
        <w:rPr>
          <w:rFonts w:ascii="Calibri" w:hAnsi="Calibri" w:cs="Calibri"/>
        </w:rPr>
        <w:br/>
        <w:t>Magistrát města Chomutova, Odbor dopravních a správních činností</w:t>
      </w:r>
      <w:r w:rsidRPr="006C10C8">
        <w:rPr>
          <w:rFonts w:ascii="Calibri" w:hAnsi="Calibri" w:cs="Calibri"/>
        </w:rPr>
        <w:br/>
        <w:t xml:space="preserve">Magistrát města Chomutova, Odbor obecní živnostenský úřad, stavební úřad a životní prostředí, úsek životního prostředí (OSSL, OOZPF, OOP </w:t>
      </w:r>
      <w:proofErr w:type="spellStart"/>
      <w:r w:rsidRPr="006C10C8">
        <w:rPr>
          <w:rFonts w:ascii="Calibri" w:hAnsi="Calibri" w:cs="Calibri"/>
        </w:rPr>
        <w:t>aOH</w:t>
      </w:r>
      <w:proofErr w:type="spellEnd"/>
      <w:r w:rsidRPr="006C10C8">
        <w:rPr>
          <w:rFonts w:ascii="Calibri" w:hAnsi="Calibri" w:cs="Calibri"/>
        </w:rPr>
        <w:t>)</w:t>
      </w:r>
      <w:r w:rsidRPr="006C10C8">
        <w:rPr>
          <w:rFonts w:ascii="Calibri" w:hAnsi="Calibri" w:cs="Calibri"/>
        </w:rPr>
        <w:br/>
        <w:t xml:space="preserve">Městský úřad Kadaň, Odbor dopravy, IDDS: </w:t>
      </w:r>
      <w:proofErr w:type="spellStart"/>
      <w:r w:rsidRPr="006C10C8">
        <w:rPr>
          <w:rFonts w:ascii="Calibri" w:hAnsi="Calibri" w:cs="Calibri"/>
        </w:rPr>
        <w:t>uaybdrx</w:t>
      </w:r>
      <w:proofErr w:type="spellEnd"/>
      <w:r w:rsidRPr="006C10C8">
        <w:rPr>
          <w:rFonts w:ascii="Calibri" w:hAnsi="Calibri" w:cs="Calibri"/>
        </w:rPr>
        <w:br/>
        <w:t xml:space="preserve">Městský úřad Kadaň, Odbor regionálního rozvoje, územního plánování a památkové péče, IDDS: </w:t>
      </w:r>
      <w:proofErr w:type="spellStart"/>
      <w:r w:rsidRPr="006C10C8">
        <w:rPr>
          <w:rFonts w:ascii="Calibri" w:hAnsi="Calibri" w:cs="Calibri"/>
        </w:rPr>
        <w:t>uaybdrx</w:t>
      </w:r>
      <w:proofErr w:type="spellEnd"/>
      <w:r w:rsidRPr="006C10C8">
        <w:rPr>
          <w:rFonts w:ascii="Calibri" w:hAnsi="Calibri" w:cs="Calibri"/>
        </w:rPr>
        <w:br/>
        <w:t xml:space="preserve">Městský úřad Kadaň, Odbor životního prostředí, IDDS: </w:t>
      </w:r>
      <w:proofErr w:type="spellStart"/>
      <w:r w:rsidRPr="006C10C8">
        <w:rPr>
          <w:rFonts w:ascii="Calibri" w:hAnsi="Calibri" w:cs="Calibri"/>
        </w:rPr>
        <w:t>uaybdrx</w:t>
      </w:r>
      <w:proofErr w:type="spellEnd"/>
      <w:r w:rsidRPr="006C10C8">
        <w:rPr>
          <w:rFonts w:ascii="Calibri" w:hAnsi="Calibri" w:cs="Calibri"/>
        </w:rPr>
        <w:br/>
        <w:t>Městský úřad Klášterec nad Ohří, Odbor stavebního úřadu a územního plánování, IDDS: 6dqbymc</w:t>
      </w:r>
      <w:r w:rsidRPr="006C10C8">
        <w:rPr>
          <w:rFonts w:ascii="Calibri" w:hAnsi="Calibri" w:cs="Calibri"/>
        </w:rPr>
        <w:br/>
        <w:t>Krajský úřad Ústeckého kraje, Odbor životního prostředí a zemědělství, IDDS: t9zbsva</w:t>
      </w:r>
      <w:r w:rsidRPr="006C10C8">
        <w:rPr>
          <w:rFonts w:ascii="Calibri" w:hAnsi="Calibri" w:cs="Calibri"/>
        </w:rPr>
        <w:br/>
        <w:t>Krajská hygienická stanice Ústeckého kraje se sídlem v Ústí nad Labem, územní pracoviště Chomutov, IDDS: 8p3ai7n</w:t>
      </w:r>
      <w:r w:rsidRPr="006C10C8">
        <w:rPr>
          <w:rFonts w:ascii="Calibri" w:hAnsi="Calibri" w:cs="Calibri"/>
        </w:rPr>
        <w:br/>
        <w:t>Hasičský záchranný sbor Ústeckého kraje, územní odbor Chomutov, IDDS: auyaa6n</w:t>
      </w:r>
      <w:r w:rsidRPr="006C10C8">
        <w:rPr>
          <w:rFonts w:ascii="Calibri" w:hAnsi="Calibri" w:cs="Calibri"/>
        </w:rPr>
        <w:br/>
        <w:t>Ministerstvo životního prostředí, Odbor posuzování vlivů na životní prostředí a integrované prevence, IDDS: 9gsaax4</w:t>
      </w:r>
      <w:r w:rsidRPr="006C10C8">
        <w:rPr>
          <w:rFonts w:ascii="Calibri" w:hAnsi="Calibri" w:cs="Calibri"/>
        </w:rPr>
        <w:br/>
        <w:t>Státní energetická inspekce, územní inspektorát pro Ústecký kraj, IDDS: hq2aev4</w:t>
      </w:r>
      <w:r w:rsidRPr="006C10C8">
        <w:rPr>
          <w:rFonts w:ascii="Calibri" w:hAnsi="Calibri" w:cs="Calibri"/>
        </w:rPr>
        <w:br/>
        <w:t>Úřad pro civilní letectví, IDDS: v8gaaz5</w:t>
      </w:r>
      <w:r w:rsidRPr="006C10C8">
        <w:rPr>
          <w:rFonts w:ascii="Calibri" w:hAnsi="Calibri" w:cs="Calibri"/>
        </w:rPr>
        <w:br/>
        <w:t xml:space="preserve">Ministerstvo obrany, Vojenská ubytovací a stavební správa Praha, IDDS: </w:t>
      </w:r>
      <w:proofErr w:type="spellStart"/>
      <w:r w:rsidRPr="006C10C8">
        <w:rPr>
          <w:rFonts w:ascii="Calibri" w:hAnsi="Calibri" w:cs="Calibri"/>
        </w:rPr>
        <w:t>hjyaavk</w:t>
      </w:r>
      <w:proofErr w:type="spellEnd"/>
      <w:r w:rsidRPr="006C10C8">
        <w:rPr>
          <w:rFonts w:ascii="Calibri" w:hAnsi="Calibri" w:cs="Calibri"/>
        </w:rPr>
        <w:br/>
        <w:t>Krajské ředitelství policie Ústeckého kraje, Dopravní inspektorát Chomutov, IDDS: a64ai6n</w:t>
      </w:r>
    </w:p>
    <w:p w:rsidR="000127C8" w:rsidRPr="006C10C8" w:rsidRDefault="000127C8" w:rsidP="000127C8">
      <w:pPr>
        <w:rPr>
          <w:rFonts w:ascii="Calibri" w:hAnsi="Calibri" w:cs="Calibri"/>
        </w:rPr>
      </w:pPr>
      <w:r w:rsidRPr="006C10C8">
        <w:rPr>
          <w:rFonts w:ascii="Calibri" w:hAnsi="Calibri" w:cs="Calibri"/>
        </w:rPr>
        <w:t xml:space="preserve"> </w:t>
      </w:r>
      <w:r w:rsidRPr="006C10C8">
        <w:rPr>
          <w:rFonts w:ascii="Calibri" w:hAnsi="Calibri" w:cs="Calibri"/>
        </w:rPr>
        <w:br/>
        <w:t xml:space="preserve">Úřední deska: </w:t>
      </w:r>
      <w:r w:rsidRPr="006C10C8">
        <w:rPr>
          <w:rFonts w:ascii="Calibri" w:hAnsi="Calibri" w:cs="Calibri"/>
        </w:rPr>
        <w:br/>
        <w:t xml:space="preserve">Magistrát města Chomutova, Odbor kanceláře tajemníka </w:t>
      </w:r>
    </w:p>
    <w:p w:rsidR="000127C8" w:rsidRPr="006C10C8" w:rsidRDefault="000127C8" w:rsidP="000127C8">
      <w:pPr>
        <w:rPr>
          <w:rFonts w:ascii="Calibri" w:hAnsi="Calibri" w:cs="Calibri"/>
        </w:rPr>
      </w:pPr>
      <w:r w:rsidRPr="006C10C8">
        <w:rPr>
          <w:rFonts w:ascii="Calibri" w:hAnsi="Calibri" w:cs="Calibri"/>
        </w:rPr>
        <w:t>Městský úřad Výsluní, IDDS: kbvbwy8</w:t>
      </w:r>
      <w:r w:rsidRPr="006C10C8">
        <w:rPr>
          <w:rFonts w:ascii="Calibri" w:hAnsi="Calibri" w:cs="Calibri"/>
        </w:rPr>
        <w:br/>
        <w:t>Obecní úřad Domašín, IDDS: kmzb6y8</w:t>
      </w:r>
      <w:r w:rsidRPr="006C10C8">
        <w:rPr>
          <w:rFonts w:ascii="Calibri" w:hAnsi="Calibri" w:cs="Calibri"/>
        </w:rPr>
        <w:br/>
        <w:t>Obecní úřad Kryštofovy Hamry, IDDS: xgaaq46</w:t>
      </w:r>
      <w:r w:rsidRPr="006C10C8">
        <w:rPr>
          <w:rFonts w:ascii="Calibri" w:hAnsi="Calibri" w:cs="Calibri"/>
        </w:rPr>
        <w:br/>
      </w:r>
    </w:p>
    <w:p w:rsidR="00503727" w:rsidRDefault="00503727"/>
    <w:sectPr w:rsidR="00503727">
      <w:headerReference w:type="default" r:id="rId8"/>
      <w:type w:val="continuous"/>
      <w:pgSz w:w="11906" w:h="16838"/>
      <w:pgMar w:top="851" w:right="851" w:bottom="851" w:left="1134" w:header="709" w:footer="709" w:gutter="0"/>
      <w:cols w:space="709"/>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3A4" w:rsidRPr="00E805B5" w:rsidRDefault="00533A7B" w:rsidP="00D209E9">
    <w:pPr>
      <w:pStyle w:val="Zpat"/>
      <w:jc w:val="center"/>
      <w:rPr>
        <w:rFonts w:ascii="Calibri" w:hAnsi="Calibri" w:cs="Calibri"/>
        <w:color w:val="999999"/>
        <w:sz w:val="16"/>
        <w:szCs w:val="16"/>
      </w:rPr>
    </w:pPr>
    <w:r w:rsidRPr="00E805B5">
      <w:rPr>
        <w:rFonts w:ascii="Calibri" w:hAnsi="Calibri" w:cs="Calibri"/>
        <w:color w:val="999999"/>
        <w:sz w:val="16"/>
        <w:szCs w:val="16"/>
      </w:rPr>
      <w:t>Magistrát města Chomutova</w:t>
    </w:r>
  </w:p>
  <w:p w:rsidR="003B73A4" w:rsidRPr="00D209E9" w:rsidRDefault="00533A7B" w:rsidP="00D209E9">
    <w:pPr>
      <w:pStyle w:val="Zpat"/>
      <w:jc w:val="center"/>
      <w:rPr>
        <w:rFonts w:ascii="Calibri" w:hAnsi="Calibri" w:cs="Calibri"/>
        <w:color w:val="333333"/>
        <w:sz w:val="16"/>
        <w:szCs w:val="16"/>
      </w:rPr>
    </w:pPr>
    <w:r w:rsidRPr="00D209E9">
      <w:rPr>
        <w:rFonts w:ascii="Calibri" w:hAnsi="Calibri" w:cs="Calibri"/>
        <w:color w:val="333333"/>
        <w:sz w:val="16"/>
        <w:szCs w:val="16"/>
      </w:rPr>
      <w:t>Zborovská</w:t>
    </w:r>
    <w:r w:rsidRPr="00D209E9">
      <w:rPr>
        <w:rFonts w:ascii="Calibri" w:hAnsi="Calibri" w:cs="Calibri"/>
        <w:color w:val="333333"/>
        <w:sz w:val="16"/>
        <w:szCs w:val="16"/>
      </w:rPr>
      <w:t xml:space="preserve"> 4602, 430 28 Chomutov | tel.: +420 474 637 111 | fax: +420 474 652 777| e-mail: podatelna@chomutov-mesto.cz</w:t>
    </w:r>
  </w:p>
  <w:p w:rsidR="003B73A4" w:rsidRPr="00D209E9" w:rsidRDefault="00533A7B" w:rsidP="00D209E9">
    <w:pPr>
      <w:pStyle w:val="Zpat"/>
      <w:jc w:val="center"/>
      <w:rPr>
        <w:rFonts w:ascii="Calibri" w:hAnsi="Calibri" w:cs="Calibri"/>
        <w:color w:val="333333"/>
        <w:sz w:val="16"/>
        <w:szCs w:val="16"/>
      </w:rPr>
    </w:pPr>
    <w:r w:rsidRPr="00D209E9">
      <w:rPr>
        <w:rFonts w:ascii="Calibri" w:hAnsi="Calibri" w:cs="Calibri"/>
        <w:color w:val="333333"/>
        <w:sz w:val="16"/>
        <w:szCs w:val="16"/>
      </w:rPr>
      <w:t>Datová schránka: 497beyz | IČ: 00261891 | DIČ: CZ 00261891 | číslo účtu: KB 19-0000626441/0100 | www.chomutov-mesto.cz</w:t>
    </w:r>
  </w:p>
  <w:p w:rsidR="003B73A4" w:rsidRPr="00D209E9" w:rsidRDefault="00533A7B" w:rsidP="00D209E9">
    <w:pPr>
      <w:pStyle w:val="Zpat"/>
      <w:jc w:val="center"/>
      <w:rPr>
        <w:rFonts w:ascii="Calibri" w:hAnsi="Calibri" w:cs="Calibri"/>
        <w:color w:val="333333"/>
        <w:sz w:val="16"/>
        <w:szCs w:val="16"/>
      </w:rPr>
    </w:pPr>
    <w:r w:rsidRPr="00E805B5">
      <w:rPr>
        <w:rFonts w:ascii="Calibri" w:hAnsi="Calibri" w:cs="Calibri"/>
        <w:color w:val="999999"/>
        <w:sz w:val="16"/>
        <w:szCs w:val="16"/>
      </w:rPr>
      <w:t>Úřední dny a hodiny:</w:t>
    </w:r>
    <w:r w:rsidRPr="00D209E9">
      <w:rPr>
        <w:rFonts w:ascii="Calibri" w:hAnsi="Calibri" w:cs="Calibri"/>
        <w:color w:val="333333"/>
        <w:sz w:val="16"/>
        <w:szCs w:val="16"/>
      </w:rPr>
      <w:t xml:space="preserve"> pondělí</w:t>
    </w:r>
    <w:r w:rsidRPr="00D209E9">
      <w:rPr>
        <w:rFonts w:ascii="Calibri" w:hAnsi="Calibri" w:cs="Calibri"/>
        <w:color w:val="333333"/>
        <w:sz w:val="16"/>
        <w:szCs w:val="16"/>
      </w:rPr>
      <w:t>, středa  08.00-17.00 hodin | úterý, čtvrtek  08.00-15.00 hodin</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3A4" w:rsidRDefault="000127C8">
    <w:pPr>
      <w:pStyle w:val="Zhlav"/>
    </w:pPr>
    <w:r>
      <w:rPr>
        <w:noProof/>
      </w:rPr>
      <w:drawing>
        <wp:anchor distT="0" distB="0" distL="114300" distR="114300" simplePos="0" relativeHeight="251658240" behindDoc="1" locked="0" layoutInCell="1" allowOverlap="1">
          <wp:simplePos x="0" y="0"/>
          <wp:positionH relativeFrom="page">
            <wp:posOffset>-48260</wp:posOffset>
          </wp:positionH>
          <wp:positionV relativeFrom="page">
            <wp:posOffset>83185</wp:posOffset>
          </wp:positionV>
          <wp:extent cx="7552690" cy="1447165"/>
          <wp:effectExtent l="0" t="0" r="0" b="635"/>
          <wp:wrapTight wrapText="bothSides">
            <wp:wrapPolygon edited="0">
              <wp:start x="0" y="0"/>
              <wp:lineTo x="0" y="21325"/>
              <wp:lineTo x="21520" y="21325"/>
              <wp:lineTo x="21520"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8417"/>
                  <a:stretch>
                    <a:fillRect/>
                  </a:stretch>
                </pic:blipFill>
                <pic:spPr bwMode="auto">
                  <a:xfrm>
                    <a:off x="0" y="0"/>
                    <a:ext cx="7552690" cy="14471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29A" w:rsidRDefault="00533A7B">
    <w:pPr>
      <w:pStyle w:val="Zhlav"/>
      <w:rPr>
        <w:sz w:val="18"/>
        <w:szCs w:val="18"/>
      </w:rPr>
    </w:pPr>
    <w:proofErr w:type="gramStart"/>
    <w:r>
      <w:rPr>
        <w:sz w:val="18"/>
        <w:szCs w:val="18"/>
      </w:rPr>
      <w:t>Č.j.</w:t>
    </w:r>
    <w:proofErr w:type="gramEnd"/>
    <w:r>
      <w:rPr>
        <w:sz w:val="18"/>
        <w:szCs w:val="18"/>
      </w:rPr>
      <w:t xml:space="preserve"> </w:t>
    </w:r>
    <w:r>
      <w:rPr>
        <w:sz w:val="18"/>
        <w:szCs w:val="18"/>
      </w:rPr>
      <w:t>SZ MMCH/05970/2013</w:t>
    </w:r>
    <w:r>
      <w:rPr>
        <w:sz w:val="18"/>
        <w:szCs w:val="18"/>
      </w:rPr>
      <w:tab/>
      <w:t xml:space="preserve">str. </w:t>
    </w:r>
    <w:r>
      <w:rPr>
        <w:rStyle w:val="slostrnky"/>
        <w:sz w:val="18"/>
        <w:szCs w:val="18"/>
      </w:rPr>
      <w:fldChar w:fldCharType="begin"/>
    </w:r>
    <w:r>
      <w:rPr>
        <w:rStyle w:val="slostrnky"/>
        <w:sz w:val="18"/>
        <w:szCs w:val="18"/>
      </w:rPr>
      <w:instrText xml:space="preserve"> PAGE </w:instrText>
    </w:r>
    <w:r>
      <w:rPr>
        <w:rStyle w:val="slostrnky"/>
        <w:sz w:val="18"/>
        <w:szCs w:val="18"/>
      </w:rPr>
      <w:fldChar w:fldCharType="separate"/>
    </w:r>
    <w:r>
      <w:rPr>
        <w:rStyle w:val="slostrnky"/>
        <w:noProof/>
        <w:sz w:val="18"/>
        <w:szCs w:val="18"/>
      </w:rPr>
      <w:t>17</w:t>
    </w:r>
    <w:r>
      <w:rPr>
        <w:rStyle w:val="slostrnky"/>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76A7F"/>
    <w:multiLevelType w:val="hybridMultilevel"/>
    <w:tmpl w:val="27EE5554"/>
    <w:lvl w:ilvl="0" w:tplc="B3FEA8CE">
      <w:start w:val="1"/>
      <w:numFmt w:val="upperRoman"/>
      <w:lvlText w:val="%1."/>
      <w:lvlJc w:val="left"/>
      <w:pPr>
        <w:tabs>
          <w:tab w:val="num" w:pos="1080"/>
        </w:tabs>
        <w:ind w:left="1080" w:hanging="720"/>
      </w:pPr>
      <w:rPr>
        <w:rFonts w:cs="Times New Roman"/>
        <w:b/>
        <w:bCs/>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
    <w:nsid w:val="0DBD4AF6"/>
    <w:multiLevelType w:val="hybridMultilevel"/>
    <w:tmpl w:val="AF803C46"/>
    <w:lvl w:ilvl="0" w:tplc="04050019">
      <w:start w:val="1"/>
      <w:numFmt w:val="lowerLetter"/>
      <w:lvlText w:val="%1."/>
      <w:lvlJc w:val="left"/>
      <w:pPr>
        <w:ind w:left="1146" w:hanging="360"/>
      </w:pPr>
      <w:rPr>
        <w:rFonts w:cs="Times New Roman" w:hint="default"/>
      </w:rPr>
    </w:lvl>
    <w:lvl w:ilvl="1" w:tplc="04050003" w:tentative="1">
      <w:start w:val="1"/>
      <w:numFmt w:val="bullet"/>
      <w:lvlText w:val="o"/>
      <w:lvlJc w:val="left"/>
      <w:pPr>
        <w:ind w:left="1866" w:hanging="360"/>
      </w:pPr>
      <w:rPr>
        <w:rFonts w:ascii="Courier New" w:hAnsi="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
    <w:nsid w:val="12114E04"/>
    <w:multiLevelType w:val="hybridMultilevel"/>
    <w:tmpl w:val="AF803C46"/>
    <w:lvl w:ilvl="0" w:tplc="04050019">
      <w:start w:val="1"/>
      <w:numFmt w:val="lowerLetter"/>
      <w:lvlText w:val="%1."/>
      <w:lvlJc w:val="left"/>
      <w:pPr>
        <w:ind w:left="1146" w:hanging="360"/>
      </w:pPr>
      <w:rPr>
        <w:rFonts w:cs="Times New Roman" w:hint="default"/>
      </w:rPr>
    </w:lvl>
    <w:lvl w:ilvl="1" w:tplc="04050003" w:tentative="1">
      <w:start w:val="1"/>
      <w:numFmt w:val="bullet"/>
      <w:lvlText w:val="o"/>
      <w:lvlJc w:val="left"/>
      <w:pPr>
        <w:ind w:left="1866" w:hanging="360"/>
      </w:pPr>
      <w:rPr>
        <w:rFonts w:ascii="Courier New" w:hAnsi="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
    <w:nsid w:val="13C52A6A"/>
    <w:multiLevelType w:val="multilevel"/>
    <w:tmpl w:val="5F44183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nsid w:val="1D1E4072"/>
    <w:multiLevelType w:val="hybridMultilevel"/>
    <w:tmpl w:val="AF803C46"/>
    <w:lvl w:ilvl="0" w:tplc="04050019">
      <w:start w:val="1"/>
      <w:numFmt w:val="lowerLetter"/>
      <w:lvlText w:val="%1."/>
      <w:lvlJc w:val="left"/>
      <w:pPr>
        <w:ind w:left="1146" w:hanging="360"/>
      </w:pPr>
      <w:rPr>
        <w:rFonts w:cs="Times New Roman" w:hint="default"/>
      </w:rPr>
    </w:lvl>
    <w:lvl w:ilvl="1" w:tplc="04050003" w:tentative="1">
      <w:start w:val="1"/>
      <w:numFmt w:val="bullet"/>
      <w:lvlText w:val="o"/>
      <w:lvlJc w:val="left"/>
      <w:pPr>
        <w:ind w:left="1866" w:hanging="360"/>
      </w:pPr>
      <w:rPr>
        <w:rFonts w:ascii="Courier New" w:hAnsi="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5">
    <w:nsid w:val="2706580F"/>
    <w:multiLevelType w:val="hybridMultilevel"/>
    <w:tmpl w:val="13B0B4EE"/>
    <w:lvl w:ilvl="0" w:tplc="04050001">
      <w:start w:val="1"/>
      <w:numFmt w:val="bullet"/>
      <w:lvlText w:val=""/>
      <w:lvlJc w:val="left"/>
      <w:pPr>
        <w:ind w:left="2130" w:hanging="360"/>
      </w:pPr>
      <w:rPr>
        <w:rFonts w:ascii="Symbol" w:hAnsi="Symbol" w:hint="default"/>
      </w:rPr>
    </w:lvl>
    <w:lvl w:ilvl="1" w:tplc="04050019" w:tentative="1">
      <w:start w:val="1"/>
      <w:numFmt w:val="lowerLetter"/>
      <w:lvlText w:val="%2."/>
      <w:lvlJc w:val="left"/>
      <w:pPr>
        <w:ind w:left="2850" w:hanging="360"/>
      </w:pPr>
      <w:rPr>
        <w:rFonts w:cs="Times New Roman"/>
      </w:rPr>
    </w:lvl>
    <w:lvl w:ilvl="2" w:tplc="0405001B" w:tentative="1">
      <w:start w:val="1"/>
      <w:numFmt w:val="lowerRoman"/>
      <w:lvlText w:val="%3."/>
      <w:lvlJc w:val="right"/>
      <w:pPr>
        <w:ind w:left="3570" w:hanging="180"/>
      </w:pPr>
      <w:rPr>
        <w:rFonts w:cs="Times New Roman"/>
      </w:rPr>
    </w:lvl>
    <w:lvl w:ilvl="3" w:tplc="0405000F" w:tentative="1">
      <w:start w:val="1"/>
      <w:numFmt w:val="decimal"/>
      <w:lvlText w:val="%4."/>
      <w:lvlJc w:val="left"/>
      <w:pPr>
        <w:ind w:left="4290" w:hanging="360"/>
      </w:pPr>
      <w:rPr>
        <w:rFonts w:cs="Times New Roman"/>
      </w:rPr>
    </w:lvl>
    <w:lvl w:ilvl="4" w:tplc="04050019" w:tentative="1">
      <w:start w:val="1"/>
      <w:numFmt w:val="lowerLetter"/>
      <w:lvlText w:val="%5."/>
      <w:lvlJc w:val="left"/>
      <w:pPr>
        <w:ind w:left="5010" w:hanging="360"/>
      </w:pPr>
      <w:rPr>
        <w:rFonts w:cs="Times New Roman"/>
      </w:rPr>
    </w:lvl>
    <w:lvl w:ilvl="5" w:tplc="0405001B" w:tentative="1">
      <w:start w:val="1"/>
      <w:numFmt w:val="lowerRoman"/>
      <w:lvlText w:val="%6."/>
      <w:lvlJc w:val="right"/>
      <w:pPr>
        <w:ind w:left="5730" w:hanging="180"/>
      </w:pPr>
      <w:rPr>
        <w:rFonts w:cs="Times New Roman"/>
      </w:rPr>
    </w:lvl>
    <w:lvl w:ilvl="6" w:tplc="0405000F" w:tentative="1">
      <w:start w:val="1"/>
      <w:numFmt w:val="decimal"/>
      <w:lvlText w:val="%7."/>
      <w:lvlJc w:val="left"/>
      <w:pPr>
        <w:ind w:left="6450" w:hanging="360"/>
      </w:pPr>
      <w:rPr>
        <w:rFonts w:cs="Times New Roman"/>
      </w:rPr>
    </w:lvl>
    <w:lvl w:ilvl="7" w:tplc="04050019" w:tentative="1">
      <w:start w:val="1"/>
      <w:numFmt w:val="lowerLetter"/>
      <w:lvlText w:val="%8."/>
      <w:lvlJc w:val="left"/>
      <w:pPr>
        <w:ind w:left="7170" w:hanging="360"/>
      </w:pPr>
      <w:rPr>
        <w:rFonts w:cs="Times New Roman"/>
      </w:rPr>
    </w:lvl>
    <w:lvl w:ilvl="8" w:tplc="0405001B" w:tentative="1">
      <w:start w:val="1"/>
      <w:numFmt w:val="lowerRoman"/>
      <w:lvlText w:val="%9."/>
      <w:lvlJc w:val="right"/>
      <w:pPr>
        <w:ind w:left="7890" w:hanging="180"/>
      </w:pPr>
      <w:rPr>
        <w:rFonts w:cs="Times New Roman"/>
      </w:rPr>
    </w:lvl>
  </w:abstractNum>
  <w:abstractNum w:abstractNumId="6">
    <w:nsid w:val="333D6DB5"/>
    <w:multiLevelType w:val="hybridMultilevel"/>
    <w:tmpl w:val="13E21C02"/>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35FA6621"/>
    <w:multiLevelType w:val="hybridMultilevel"/>
    <w:tmpl w:val="AF803C46"/>
    <w:lvl w:ilvl="0" w:tplc="04050019">
      <w:start w:val="1"/>
      <w:numFmt w:val="lowerLetter"/>
      <w:lvlText w:val="%1."/>
      <w:lvlJc w:val="left"/>
      <w:pPr>
        <w:ind w:left="1146" w:hanging="360"/>
      </w:pPr>
      <w:rPr>
        <w:rFonts w:cs="Times New Roman" w:hint="default"/>
      </w:rPr>
    </w:lvl>
    <w:lvl w:ilvl="1" w:tplc="04050003" w:tentative="1">
      <w:start w:val="1"/>
      <w:numFmt w:val="bullet"/>
      <w:lvlText w:val="o"/>
      <w:lvlJc w:val="left"/>
      <w:pPr>
        <w:ind w:left="1866" w:hanging="360"/>
      </w:pPr>
      <w:rPr>
        <w:rFonts w:ascii="Courier New" w:hAnsi="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8">
    <w:nsid w:val="370C08C1"/>
    <w:multiLevelType w:val="hybridMultilevel"/>
    <w:tmpl w:val="AF803C46"/>
    <w:lvl w:ilvl="0" w:tplc="04050019">
      <w:start w:val="1"/>
      <w:numFmt w:val="lowerLetter"/>
      <w:lvlText w:val="%1."/>
      <w:lvlJc w:val="left"/>
      <w:pPr>
        <w:ind w:left="1146" w:hanging="360"/>
      </w:pPr>
      <w:rPr>
        <w:rFonts w:cs="Times New Roman" w:hint="default"/>
      </w:rPr>
    </w:lvl>
    <w:lvl w:ilvl="1" w:tplc="04050003" w:tentative="1">
      <w:start w:val="1"/>
      <w:numFmt w:val="bullet"/>
      <w:lvlText w:val="o"/>
      <w:lvlJc w:val="left"/>
      <w:pPr>
        <w:ind w:left="1866" w:hanging="360"/>
      </w:pPr>
      <w:rPr>
        <w:rFonts w:ascii="Courier New" w:hAnsi="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9">
    <w:nsid w:val="3CDD19D4"/>
    <w:multiLevelType w:val="hybridMultilevel"/>
    <w:tmpl w:val="AF803C46"/>
    <w:lvl w:ilvl="0" w:tplc="04050019">
      <w:start w:val="1"/>
      <w:numFmt w:val="lowerLetter"/>
      <w:lvlText w:val="%1."/>
      <w:lvlJc w:val="left"/>
      <w:pPr>
        <w:ind w:left="1146" w:hanging="360"/>
      </w:pPr>
      <w:rPr>
        <w:rFonts w:cs="Times New Roman" w:hint="default"/>
      </w:rPr>
    </w:lvl>
    <w:lvl w:ilvl="1" w:tplc="04050003" w:tentative="1">
      <w:start w:val="1"/>
      <w:numFmt w:val="bullet"/>
      <w:lvlText w:val="o"/>
      <w:lvlJc w:val="left"/>
      <w:pPr>
        <w:ind w:left="1866" w:hanging="360"/>
      </w:pPr>
      <w:rPr>
        <w:rFonts w:ascii="Courier New" w:hAnsi="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0">
    <w:nsid w:val="43030285"/>
    <w:multiLevelType w:val="hybridMultilevel"/>
    <w:tmpl w:val="A3429E04"/>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43456B22"/>
    <w:multiLevelType w:val="hybridMultilevel"/>
    <w:tmpl w:val="AF803C46"/>
    <w:lvl w:ilvl="0" w:tplc="04050019">
      <w:start w:val="1"/>
      <w:numFmt w:val="lowerLetter"/>
      <w:lvlText w:val="%1."/>
      <w:lvlJc w:val="left"/>
      <w:pPr>
        <w:ind w:left="1146" w:hanging="360"/>
      </w:pPr>
      <w:rPr>
        <w:rFonts w:cs="Times New Roman" w:hint="default"/>
      </w:rPr>
    </w:lvl>
    <w:lvl w:ilvl="1" w:tplc="04050003" w:tentative="1">
      <w:start w:val="1"/>
      <w:numFmt w:val="bullet"/>
      <w:lvlText w:val="o"/>
      <w:lvlJc w:val="left"/>
      <w:pPr>
        <w:ind w:left="1866" w:hanging="360"/>
      </w:pPr>
      <w:rPr>
        <w:rFonts w:ascii="Courier New" w:hAnsi="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2">
    <w:nsid w:val="50685CA6"/>
    <w:multiLevelType w:val="hybridMultilevel"/>
    <w:tmpl w:val="AF803C46"/>
    <w:lvl w:ilvl="0" w:tplc="04050019">
      <w:start w:val="1"/>
      <w:numFmt w:val="lowerLetter"/>
      <w:lvlText w:val="%1."/>
      <w:lvlJc w:val="left"/>
      <w:pPr>
        <w:ind w:left="1146" w:hanging="360"/>
      </w:pPr>
      <w:rPr>
        <w:rFonts w:cs="Times New Roman" w:hint="default"/>
      </w:rPr>
    </w:lvl>
    <w:lvl w:ilvl="1" w:tplc="04050003" w:tentative="1">
      <w:start w:val="1"/>
      <w:numFmt w:val="bullet"/>
      <w:lvlText w:val="o"/>
      <w:lvlJc w:val="left"/>
      <w:pPr>
        <w:ind w:left="1866" w:hanging="360"/>
      </w:pPr>
      <w:rPr>
        <w:rFonts w:ascii="Courier New" w:hAnsi="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3">
    <w:nsid w:val="51B30139"/>
    <w:multiLevelType w:val="hybridMultilevel"/>
    <w:tmpl w:val="B0ECEFDE"/>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4">
    <w:nsid w:val="53E41386"/>
    <w:multiLevelType w:val="hybridMultilevel"/>
    <w:tmpl w:val="AF803C46"/>
    <w:lvl w:ilvl="0" w:tplc="04050019">
      <w:start w:val="1"/>
      <w:numFmt w:val="lowerLetter"/>
      <w:lvlText w:val="%1."/>
      <w:lvlJc w:val="left"/>
      <w:pPr>
        <w:ind w:left="1146" w:hanging="360"/>
      </w:pPr>
      <w:rPr>
        <w:rFonts w:cs="Times New Roman" w:hint="default"/>
      </w:rPr>
    </w:lvl>
    <w:lvl w:ilvl="1" w:tplc="04050003" w:tentative="1">
      <w:start w:val="1"/>
      <w:numFmt w:val="bullet"/>
      <w:lvlText w:val="o"/>
      <w:lvlJc w:val="left"/>
      <w:pPr>
        <w:ind w:left="1866" w:hanging="360"/>
      </w:pPr>
      <w:rPr>
        <w:rFonts w:ascii="Courier New" w:hAnsi="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5">
    <w:nsid w:val="55EE4857"/>
    <w:multiLevelType w:val="hybridMultilevel"/>
    <w:tmpl w:val="13E21C02"/>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5A023AF9"/>
    <w:multiLevelType w:val="hybridMultilevel"/>
    <w:tmpl w:val="AF803C46"/>
    <w:lvl w:ilvl="0" w:tplc="04050019">
      <w:start w:val="1"/>
      <w:numFmt w:val="lowerLetter"/>
      <w:lvlText w:val="%1."/>
      <w:lvlJc w:val="left"/>
      <w:pPr>
        <w:ind w:left="1146" w:hanging="360"/>
      </w:pPr>
      <w:rPr>
        <w:rFonts w:cs="Times New Roman" w:hint="default"/>
      </w:rPr>
    </w:lvl>
    <w:lvl w:ilvl="1" w:tplc="04050003" w:tentative="1">
      <w:start w:val="1"/>
      <w:numFmt w:val="bullet"/>
      <w:lvlText w:val="o"/>
      <w:lvlJc w:val="left"/>
      <w:pPr>
        <w:ind w:left="1866" w:hanging="360"/>
      </w:pPr>
      <w:rPr>
        <w:rFonts w:ascii="Courier New" w:hAnsi="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7">
    <w:nsid w:val="5D2C2451"/>
    <w:multiLevelType w:val="multilevel"/>
    <w:tmpl w:val="5F44183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61C50F56"/>
    <w:multiLevelType w:val="hybridMultilevel"/>
    <w:tmpl w:val="A3429E04"/>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68C77542"/>
    <w:multiLevelType w:val="hybridMultilevel"/>
    <w:tmpl w:val="AF803C46"/>
    <w:lvl w:ilvl="0" w:tplc="04050019">
      <w:start w:val="1"/>
      <w:numFmt w:val="lowerLetter"/>
      <w:lvlText w:val="%1."/>
      <w:lvlJc w:val="left"/>
      <w:pPr>
        <w:ind w:left="1146" w:hanging="360"/>
      </w:pPr>
      <w:rPr>
        <w:rFonts w:cs="Times New Roman" w:hint="default"/>
      </w:rPr>
    </w:lvl>
    <w:lvl w:ilvl="1" w:tplc="04050003" w:tentative="1">
      <w:start w:val="1"/>
      <w:numFmt w:val="bullet"/>
      <w:lvlText w:val="o"/>
      <w:lvlJc w:val="left"/>
      <w:pPr>
        <w:ind w:left="1866" w:hanging="360"/>
      </w:pPr>
      <w:rPr>
        <w:rFonts w:ascii="Courier New" w:hAnsi="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0">
    <w:nsid w:val="776D5A31"/>
    <w:multiLevelType w:val="hybridMultilevel"/>
    <w:tmpl w:val="13E21C02"/>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nsid w:val="78A93308"/>
    <w:multiLevelType w:val="hybridMultilevel"/>
    <w:tmpl w:val="6C5A2FAE"/>
    <w:lvl w:ilvl="0" w:tplc="04050017">
      <w:start w:val="1"/>
      <w:numFmt w:val="lowerLetter"/>
      <w:lvlText w:val="%1)"/>
      <w:lvlJc w:val="left"/>
      <w:pPr>
        <w:ind w:left="1440" w:hanging="360"/>
      </w:pPr>
      <w:rPr>
        <w:rFonts w:cs="Times New Roman"/>
      </w:rPr>
    </w:lvl>
    <w:lvl w:ilvl="1" w:tplc="04050019">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22">
    <w:nsid w:val="79980D25"/>
    <w:multiLevelType w:val="hybridMultilevel"/>
    <w:tmpl w:val="AF803C46"/>
    <w:lvl w:ilvl="0" w:tplc="04050019">
      <w:start w:val="1"/>
      <w:numFmt w:val="lowerLetter"/>
      <w:lvlText w:val="%1."/>
      <w:lvlJc w:val="left"/>
      <w:pPr>
        <w:ind w:left="1146" w:hanging="360"/>
      </w:pPr>
      <w:rPr>
        <w:rFonts w:cs="Times New Roman" w:hint="default"/>
      </w:rPr>
    </w:lvl>
    <w:lvl w:ilvl="1" w:tplc="04050003" w:tentative="1">
      <w:start w:val="1"/>
      <w:numFmt w:val="bullet"/>
      <w:lvlText w:val="o"/>
      <w:lvlJc w:val="left"/>
      <w:pPr>
        <w:ind w:left="1866" w:hanging="360"/>
      </w:pPr>
      <w:rPr>
        <w:rFonts w:ascii="Courier New" w:hAnsi="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0"/>
  </w:num>
  <w:num w:numId="4">
    <w:abstractNumId w:val="21"/>
  </w:num>
  <w:num w:numId="5">
    <w:abstractNumId w:val="18"/>
  </w:num>
  <w:num w:numId="6">
    <w:abstractNumId w:val="10"/>
  </w:num>
  <w:num w:numId="7">
    <w:abstractNumId w:val="2"/>
  </w:num>
  <w:num w:numId="8">
    <w:abstractNumId w:val="5"/>
  </w:num>
  <w:num w:numId="9">
    <w:abstractNumId w:val="13"/>
  </w:num>
  <w:num w:numId="10">
    <w:abstractNumId w:val="15"/>
  </w:num>
  <w:num w:numId="11">
    <w:abstractNumId w:val="6"/>
  </w:num>
  <w:num w:numId="12">
    <w:abstractNumId w:val="3"/>
  </w:num>
  <w:num w:numId="13">
    <w:abstractNumId w:val="19"/>
  </w:num>
  <w:num w:numId="14">
    <w:abstractNumId w:val="1"/>
  </w:num>
  <w:num w:numId="15">
    <w:abstractNumId w:val="16"/>
  </w:num>
  <w:num w:numId="16">
    <w:abstractNumId w:val="4"/>
  </w:num>
  <w:num w:numId="17">
    <w:abstractNumId w:val="8"/>
  </w:num>
  <w:num w:numId="18">
    <w:abstractNumId w:val="9"/>
  </w:num>
  <w:num w:numId="19">
    <w:abstractNumId w:val="11"/>
  </w:num>
  <w:num w:numId="20">
    <w:abstractNumId w:val="7"/>
  </w:num>
  <w:num w:numId="21">
    <w:abstractNumId w:val="22"/>
  </w:num>
  <w:num w:numId="22">
    <w:abstractNumId w:val="14"/>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7C8"/>
    <w:rsid w:val="000127C8"/>
    <w:rsid w:val="00503727"/>
    <w:rsid w:val="00533A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127C8"/>
    <w:pPr>
      <w:autoSpaceDE w:val="0"/>
      <w:autoSpaceDN w:val="0"/>
      <w:spacing w:after="0" w:line="240" w:lineRule="auto"/>
    </w:pPr>
    <w:rPr>
      <w:rFonts w:ascii="Times New Roman" w:eastAsia="Times New Roman" w:hAnsi="Times New Roman"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0127C8"/>
    <w:pPr>
      <w:tabs>
        <w:tab w:val="center" w:pos="4536"/>
        <w:tab w:val="right" w:pos="9072"/>
      </w:tabs>
    </w:pPr>
  </w:style>
  <w:style w:type="character" w:customStyle="1" w:styleId="ZhlavChar">
    <w:name w:val="Záhlaví Char"/>
    <w:basedOn w:val="Standardnpsmoodstavce"/>
    <w:link w:val="Zhlav"/>
    <w:uiPriority w:val="99"/>
    <w:rsid w:val="000127C8"/>
    <w:rPr>
      <w:rFonts w:ascii="Times New Roman" w:eastAsia="Times New Roman" w:hAnsi="Times New Roman" w:cs="Times New Roman"/>
      <w:lang w:eastAsia="cs-CZ"/>
    </w:rPr>
  </w:style>
  <w:style w:type="character" w:styleId="slostrnky">
    <w:name w:val="page number"/>
    <w:basedOn w:val="Standardnpsmoodstavce"/>
    <w:uiPriority w:val="99"/>
    <w:rsid w:val="000127C8"/>
    <w:rPr>
      <w:rFonts w:cs="Times New Roman"/>
    </w:rPr>
  </w:style>
  <w:style w:type="paragraph" w:styleId="Zpat">
    <w:name w:val="footer"/>
    <w:basedOn w:val="Normln"/>
    <w:link w:val="ZpatChar"/>
    <w:uiPriority w:val="99"/>
    <w:rsid w:val="000127C8"/>
    <w:pPr>
      <w:tabs>
        <w:tab w:val="center" w:pos="4536"/>
        <w:tab w:val="right" w:pos="9072"/>
      </w:tabs>
    </w:pPr>
  </w:style>
  <w:style w:type="character" w:customStyle="1" w:styleId="ZpatChar">
    <w:name w:val="Zápatí Char"/>
    <w:basedOn w:val="Standardnpsmoodstavce"/>
    <w:link w:val="Zpat"/>
    <w:uiPriority w:val="99"/>
    <w:rsid w:val="000127C8"/>
    <w:rPr>
      <w:rFonts w:ascii="Times New Roman" w:eastAsia="Times New Roman" w:hAnsi="Times New Roman" w:cs="Times New Roman"/>
      <w:lang w:eastAsia="cs-CZ"/>
    </w:rPr>
  </w:style>
  <w:style w:type="table" w:styleId="Mkatabulky">
    <w:name w:val="Table Grid"/>
    <w:basedOn w:val="Normlntabulka"/>
    <w:uiPriority w:val="99"/>
    <w:rsid w:val="000127C8"/>
    <w:pPr>
      <w:spacing w:after="0" w:line="240" w:lineRule="auto"/>
    </w:pPr>
    <w:rPr>
      <w:rFonts w:ascii="Calibri" w:eastAsia="Times New Roman" w:hAnsi="Calibri" w:cs="Calibri"/>
      <w:lang w:eastAsia="cs-CZ"/>
    </w:rP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127C8"/>
    <w:pPr>
      <w:autoSpaceDE w:val="0"/>
      <w:autoSpaceDN w:val="0"/>
      <w:spacing w:after="0" w:line="240" w:lineRule="auto"/>
    </w:pPr>
    <w:rPr>
      <w:rFonts w:ascii="Times New Roman" w:eastAsia="Times New Roman" w:hAnsi="Times New Roman"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0127C8"/>
    <w:pPr>
      <w:tabs>
        <w:tab w:val="center" w:pos="4536"/>
        <w:tab w:val="right" w:pos="9072"/>
      </w:tabs>
    </w:pPr>
  </w:style>
  <w:style w:type="character" w:customStyle="1" w:styleId="ZhlavChar">
    <w:name w:val="Záhlaví Char"/>
    <w:basedOn w:val="Standardnpsmoodstavce"/>
    <w:link w:val="Zhlav"/>
    <w:uiPriority w:val="99"/>
    <w:rsid w:val="000127C8"/>
    <w:rPr>
      <w:rFonts w:ascii="Times New Roman" w:eastAsia="Times New Roman" w:hAnsi="Times New Roman" w:cs="Times New Roman"/>
      <w:lang w:eastAsia="cs-CZ"/>
    </w:rPr>
  </w:style>
  <w:style w:type="character" w:styleId="slostrnky">
    <w:name w:val="page number"/>
    <w:basedOn w:val="Standardnpsmoodstavce"/>
    <w:uiPriority w:val="99"/>
    <w:rsid w:val="000127C8"/>
    <w:rPr>
      <w:rFonts w:cs="Times New Roman"/>
    </w:rPr>
  </w:style>
  <w:style w:type="paragraph" w:styleId="Zpat">
    <w:name w:val="footer"/>
    <w:basedOn w:val="Normln"/>
    <w:link w:val="ZpatChar"/>
    <w:uiPriority w:val="99"/>
    <w:rsid w:val="000127C8"/>
    <w:pPr>
      <w:tabs>
        <w:tab w:val="center" w:pos="4536"/>
        <w:tab w:val="right" w:pos="9072"/>
      </w:tabs>
    </w:pPr>
  </w:style>
  <w:style w:type="character" w:customStyle="1" w:styleId="ZpatChar">
    <w:name w:val="Zápatí Char"/>
    <w:basedOn w:val="Standardnpsmoodstavce"/>
    <w:link w:val="Zpat"/>
    <w:uiPriority w:val="99"/>
    <w:rsid w:val="000127C8"/>
    <w:rPr>
      <w:rFonts w:ascii="Times New Roman" w:eastAsia="Times New Roman" w:hAnsi="Times New Roman" w:cs="Times New Roman"/>
      <w:lang w:eastAsia="cs-CZ"/>
    </w:rPr>
  </w:style>
  <w:style w:type="table" w:styleId="Mkatabulky">
    <w:name w:val="Table Grid"/>
    <w:basedOn w:val="Normlntabulka"/>
    <w:uiPriority w:val="99"/>
    <w:rsid w:val="000127C8"/>
    <w:pPr>
      <w:spacing w:after="0" w:line="240" w:lineRule="auto"/>
    </w:pPr>
    <w:rPr>
      <w:rFonts w:ascii="Calibri" w:eastAsia="Times New Roman" w:hAnsi="Calibri" w:cs="Calibri"/>
      <w:lang w:eastAsia="cs-CZ"/>
    </w:r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17</Pages>
  <Words>9336</Words>
  <Characters>55086</Characters>
  <Application>Microsoft Office Word</Application>
  <DocSecurity>0</DocSecurity>
  <Lines>459</Lines>
  <Paragraphs>128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Čermáková Petra</dc:creator>
  <cp:lastModifiedBy>Čermáková Petra</cp:lastModifiedBy>
  <cp:revision>1</cp:revision>
  <dcterms:created xsi:type="dcterms:W3CDTF">2015-11-09T14:54:00Z</dcterms:created>
  <dcterms:modified xsi:type="dcterms:W3CDTF">2015-11-09T15:38:00Z</dcterms:modified>
</cp:coreProperties>
</file>