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74" w:rsidRDefault="00BD0874" w:rsidP="00BD0874">
      <w:pPr>
        <w:pBdr>
          <w:top w:val="double" w:sz="6" w:space="0" w:color="auto"/>
          <w:left w:val="double" w:sz="6" w:space="4" w:color="auto"/>
          <w:bottom w:val="double" w:sz="6" w:space="0" w:color="auto"/>
          <w:right w:val="double" w:sz="6" w:space="4" w:color="auto"/>
        </w:pBdr>
        <w:jc w:val="center"/>
        <w:rPr>
          <w:rFonts w:ascii="Bookman Old Style" w:hAnsi="Bookman Old Style" w:cs="Bookman Old Style"/>
          <w:b/>
          <w:bCs/>
          <w:sz w:val="32"/>
          <w:szCs w:val="32"/>
        </w:rPr>
      </w:pPr>
      <w:r>
        <w:rPr>
          <w:rFonts w:ascii="Bookman Old Style" w:hAnsi="Bookman Old Style" w:cs="Bookman Old Style"/>
          <w:b/>
          <w:bCs/>
          <w:sz w:val="32"/>
          <w:szCs w:val="32"/>
        </w:rPr>
        <w:t>Česká republika – Okresní soud v Liberci</w:t>
      </w:r>
    </w:p>
    <w:p w:rsidR="00BD0874" w:rsidRDefault="00BD0874" w:rsidP="00BD0874">
      <w:pPr>
        <w:pBdr>
          <w:top w:val="double" w:sz="6" w:space="0" w:color="auto"/>
          <w:left w:val="double" w:sz="6" w:space="4" w:color="auto"/>
          <w:bottom w:val="double" w:sz="6" w:space="0" w:color="auto"/>
          <w:right w:val="double" w:sz="6" w:space="4" w:color="auto"/>
        </w:pBdr>
        <w:jc w:val="center"/>
        <w:rPr>
          <w:rFonts w:ascii="Bodoni MT" w:hAnsi="Bodoni MT" w:cs="Bodoni MT"/>
          <w:b/>
          <w:bCs/>
        </w:rPr>
      </w:pPr>
      <w:r>
        <w:rPr>
          <w:rFonts w:ascii="Bodoni MT" w:hAnsi="Bodoni MT" w:cs="Bodoni MT"/>
          <w:b/>
          <w:bCs/>
        </w:rPr>
        <w:t>U Soudu 540/3, 460 72  Liberec</w:t>
      </w:r>
    </w:p>
    <w:p w:rsidR="00BD0874" w:rsidRDefault="00BD0874" w:rsidP="00BD0874">
      <w:pPr>
        <w:pBdr>
          <w:top w:val="double" w:sz="6" w:space="0" w:color="auto"/>
          <w:left w:val="double" w:sz="6" w:space="4" w:color="auto"/>
          <w:bottom w:val="double" w:sz="6" w:space="0" w:color="auto"/>
          <w:right w:val="double" w:sz="6" w:space="4" w:color="auto"/>
        </w:pBdr>
        <w:jc w:val="center"/>
        <w:rPr>
          <w:rFonts w:ascii="Bodoni MT" w:hAnsi="Bodoni MT" w:cs="Bodoni MT"/>
          <w:b/>
          <w:bCs/>
        </w:rPr>
      </w:pPr>
      <w:r>
        <w:t xml:space="preserve">tel.: 485 238 111, fax: 485 238 235, </w:t>
      </w:r>
      <w:hyperlink r:id="rId5" w:history="1">
        <w:r>
          <w:rPr>
            <w:rStyle w:val="Hypertextovodkaz"/>
          </w:rPr>
          <w:t>podatelna@osoud.lbc.justice.cz</w:t>
        </w:r>
      </w:hyperlink>
      <w:r>
        <w:t>; ID DS 579abps</w:t>
      </w:r>
    </w:p>
    <w:p w:rsidR="00BD0874" w:rsidRDefault="00BD0874" w:rsidP="00BD0874"/>
    <w:p w:rsidR="00BD0874" w:rsidRPr="00BD0874" w:rsidRDefault="00BD0874" w:rsidP="00BD0874">
      <w:pPr>
        <w:jc w:val="right"/>
        <w:rPr>
          <w:sz w:val="24"/>
          <w:szCs w:val="24"/>
        </w:rPr>
      </w:pPr>
      <w:r w:rsidRPr="00BD0874">
        <w:rPr>
          <w:sz w:val="24"/>
          <w:szCs w:val="24"/>
        </w:rPr>
        <w:t>V Liberci dne 25.02.2015</w:t>
      </w:r>
    </w:p>
    <w:p w:rsidR="00BD0874" w:rsidRPr="00BD0874" w:rsidRDefault="00BD0874" w:rsidP="00BD0874">
      <w:pPr>
        <w:jc w:val="right"/>
        <w:rPr>
          <w:sz w:val="24"/>
          <w:szCs w:val="24"/>
        </w:rPr>
      </w:pPr>
    </w:p>
    <w:p w:rsidR="00BD0874" w:rsidRPr="00BD0874" w:rsidRDefault="00BD0874" w:rsidP="00BD0874">
      <w:pPr>
        <w:jc w:val="right"/>
        <w:rPr>
          <w:b/>
          <w:bCs/>
          <w:sz w:val="24"/>
          <w:szCs w:val="24"/>
        </w:rPr>
      </w:pPr>
      <w:r w:rsidRPr="00BD0874">
        <w:rPr>
          <w:sz w:val="24"/>
          <w:szCs w:val="24"/>
        </w:rPr>
        <w:t xml:space="preserve">Č.j. : </w:t>
      </w:r>
      <w:r w:rsidRPr="00BD0874">
        <w:rPr>
          <w:b/>
          <w:bCs/>
          <w:sz w:val="24"/>
          <w:szCs w:val="24"/>
        </w:rPr>
        <w:t>56 Si 4/2015</w:t>
      </w:r>
    </w:p>
    <w:p w:rsidR="00BD0874" w:rsidRDefault="00BD0874" w:rsidP="00BD0874">
      <w:pPr>
        <w:jc w:val="both"/>
        <w:rPr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599"/>
      </w:tblGrid>
      <w:tr w:rsidR="00BD0874" w:rsidTr="00BD0874">
        <w:tc>
          <w:tcPr>
            <w:tcW w:w="5599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:rsidR="00BD0874" w:rsidRDefault="00BD087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</w:t>
            </w:r>
          </w:p>
          <w:p w:rsidR="00BD0874" w:rsidRDefault="00BD087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Havlík</w:t>
            </w:r>
          </w:p>
          <w:p w:rsidR="00BD0874" w:rsidRDefault="00BD0874">
            <w:pPr>
              <w:overflowPunct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BD0874" w:rsidRDefault="00BD0874">
            <w:pPr>
              <w:overflowPunct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zasláno elektronicky na </w:t>
            </w:r>
            <w:proofErr w:type="gramStart"/>
            <w:r>
              <w:rPr>
                <w:sz w:val="24"/>
                <w:szCs w:val="24"/>
              </w:rPr>
              <w:t>adresu :</w:t>
            </w:r>
            <w:proofErr w:type="gramEnd"/>
          </w:p>
          <w:p w:rsidR="00BD0874" w:rsidRDefault="001102D5" w:rsidP="00BD0874">
            <w:pPr>
              <w:pStyle w:val="Prosttext"/>
              <w:rPr>
                <w:b/>
                <w:bCs/>
                <w:sz w:val="24"/>
                <w:szCs w:val="24"/>
              </w:rPr>
            </w:pPr>
            <w:hyperlink r:id="rId6" w:history="1">
              <w:r w:rsidR="00BD0874">
                <w:rPr>
                  <w:rStyle w:val="Hypertextovodkaz"/>
                </w:rPr>
                <w:t>foi+request-3749-63599cc1@infoprovsechny.cz</w:t>
              </w:r>
            </w:hyperlink>
          </w:p>
          <w:p w:rsidR="00BD0874" w:rsidRDefault="00BD0874">
            <w:pPr>
              <w:overflowPunct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D0874" w:rsidTr="00BD0874">
        <w:tc>
          <w:tcPr>
            <w:tcW w:w="5599" w:type="dxa"/>
            <w:hideMark/>
          </w:tcPr>
          <w:p w:rsidR="00BD0874" w:rsidRDefault="00BD0874">
            <w:pPr>
              <w:overflowPunct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(adresát)</w:t>
            </w:r>
          </w:p>
        </w:tc>
      </w:tr>
    </w:tbl>
    <w:p w:rsidR="00BD0874" w:rsidRDefault="00BD0874" w:rsidP="00BD0874">
      <w:pPr>
        <w:jc w:val="right"/>
        <w:rPr>
          <w:b/>
          <w:bCs/>
        </w:rPr>
      </w:pPr>
    </w:p>
    <w:p w:rsidR="00BD0874" w:rsidRDefault="00BD0874" w:rsidP="00BD0874">
      <w:pPr>
        <w:jc w:val="right"/>
        <w:rPr>
          <w:b/>
          <w:bCs/>
        </w:rPr>
      </w:pPr>
    </w:p>
    <w:p w:rsidR="00BD0874" w:rsidRDefault="00BD0874" w:rsidP="00BD0874">
      <w:pPr>
        <w:jc w:val="both"/>
        <w:rPr>
          <w:b/>
          <w:bCs/>
        </w:rPr>
      </w:pPr>
    </w:p>
    <w:p w:rsidR="00BD0874" w:rsidRDefault="00BD0874" w:rsidP="00BD087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Věc: </w:t>
      </w:r>
      <w:r>
        <w:rPr>
          <w:b/>
          <w:sz w:val="24"/>
          <w:szCs w:val="24"/>
          <w:u w:val="single"/>
        </w:rPr>
        <w:t>Stížnost na postup při vyřizování žádosti o informace</w:t>
      </w:r>
    </w:p>
    <w:p w:rsidR="00BD0874" w:rsidRDefault="00BD0874" w:rsidP="00BD0874">
      <w:pPr>
        <w:jc w:val="both"/>
        <w:rPr>
          <w:b/>
          <w:sz w:val="24"/>
          <w:szCs w:val="24"/>
          <w:u w:val="single"/>
        </w:rPr>
      </w:pPr>
    </w:p>
    <w:p w:rsidR="00BD0874" w:rsidRDefault="00BD0874" w:rsidP="00BD0874">
      <w:pPr>
        <w:jc w:val="both"/>
        <w:rPr>
          <w:sz w:val="24"/>
          <w:szCs w:val="24"/>
        </w:rPr>
      </w:pPr>
      <w:r>
        <w:rPr>
          <w:sz w:val="24"/>
          <w:szCs w:val="24"/>
        </w:rPr>
        <w:t>Vážený pane,</w:t>
      </w:r>
    </w:p>
    <w:p w:rsidR="00BD0874" w:rsidRDefault="00BD0874" w:rsidP="00BD0874">
      <w:pPr>
        <w:jc w:val="both"/>
        <w:rPr>
          <w:sz w:val="24"/>
          <w:szCs w:val="24"/>
        </w:rPr>
      </w:pPr>
    </w:p>
    <w:p w:rsidR="00BD0874" w:rsidRDefault="00BD0874" w:rsidP="00BD087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dne 13.2.2015 jste podal prostřednictvím emailu stížnost na postupu při vyřizování žádosti o informace ve smyslu § 16a odst. 1 písm. b) zákona č. 106/1999 Sb. Uvádíte, že dne 19.1.2015 jste žádal o poskytnutí informace a tato žádost nebyla ve lhůtě 15 dnů řádně vyřízena.</w:t>
      </w:r>
    </w:p>
    <w:p w:rsidR="00BD0874" w:rsidRDefault="00BD0874" w:rsidP="00BD087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D0874" w:rsidRDefault="00BD0874" w:rsidP="00BD08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věci uvádím, že Vaše žádost o poskytnutí informace o řízení sp. zn. 6T 267/2014 byla povinnému subjektu prostřednictvím emailu doručena dne 19.1.2015. Poslední den lhůty k vyřízení stížnosti byl stanoven dnem 3.2.2015. Dne 3.2.2015 vydal povinný subjekt rozhodnutí o žádosti o poskytnutí informace, kdy poskytnutí informace bylo částečně odmítnuto. Předmětné rozhodnutí bylo dne 3.2.2015 odesláno na Vámi uvedenou emailovou adresu. Vzhledem k tomu, že povinný subjekt neobdržel potvrzení doručení, bylo předmětné rozhodnutí dne 13.2.2015 zasláno prostřednictvím poštovního doručovatele. Z doručenky předmětné písemnosti vyplývá, že jste si rozhodnutí dne 20.2.2015 osobně převzal. </w:t>
      </w:r>
    </w:p>
    <w:p w:rsidR="00BD0874" w:rsidRDefault="00BD0874" w:rsidP="00BD0874">
      <w:pPr>
        <w:jc w:val="both"/>
        <w:rPr>
          <w:sz w:val="24"/>
          <w:szCs w:val="24"/>
        </w:rPr>
      </w:pPr>
    </w:p>
    <w:p w:rsidR="00BD0874" w:rsidRDefault="00BD0874" w:rsidP="00BD087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Na základě uvedených skutečností povinný subjekt sděluje, že vzhledem k tomu, že žádost byla ve stanovené lhůtě vyřízena, nebude Vaše stížnost ve smyslu § 16a odst. 5 informačního zákona předkládána nadřízenému orgánu k rozhodnutí.</w:t>
      </w:r>
    </w:p>
    <w:p w:rsidR="00BD0874" w:rsidRDefault="00BD0874" w:rsidP="00BD0874">
      <w:pPr>
        <w:jc w:val="both"/>
        <w:rPr>
          <w:b/>
          <w:sz w:val="24"/>
          <w:szCs w:val="24"/>
        </w:rPr>
      </w:pPr>
    </w:p>
    <w:p w:rsidR="00BD0874" w:rsidRDefault="00BD0874" w:rsidP="00BD08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 pozdravem</w:t>
      </w:r>
    </w:p>
    <w:p w:rsidR="00BD0874" w:rsidRDefault="00BD0874" w:rsidP="00BD0874">
      <w:pPr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               JUDr. Jana Švorčíková, v.r. soudkyně,                                          pověřena výkonem funkce místopředsedkyně okresního soudu</w:t>
      </w:r>
    </w:p>
    <w:p w:rsidR="00BD0874" w:rsidRDefault="00BD0874" w:rsidP="00BD0874">
      <w:pPr>
        <w:rPr>
          <w:sz w:val="24"/>
          <w:szCs w:val="24"/>
        </w:rPr>
      </w:pPr>
    </w:p>
    <w:p w:rsidR="00BD0874" w:rsidRDefault="00BD0874" w:rsidP="00BD0874">
      <w:pPr>
        <w:rPr>
          <w:sz w:val="24"/>
          <w:szCs w:val="24"/>
        </w:rPr>
      </w:pPr>
    </w:p>
    <w:p w:rsidR="00BD0874" w:rsidRDefault="00BD0874" w:rsidP="00BD0874">
      <w:pPr>
        <w:rPr>
          <w:sz w:val="24"/>
          <w:szCs w:val="24"/>
        </w:rPr>
      </w:pPr>
      <w:r>
        <w:rPr>
          <w:sz w:val="24"/>
          <w:szCs w:val="24"/>
        </w:rPr>
        <w:t>Za správnost vyhotovení :</w:t>
      </w:r>
    </w:p>
    <w:p w:rsidR="007F48F3" w:rsidRPr="00BD0874" w:rsidRDefault="00BD0874" w:rsidP="00BD0874">
      <w:r>
        <w:rPr>
          <w:sz w:val="24"/>
          <w:szCs w:val="24"/>
        </w:rPr>
        <w:t>J. Košková</w:t>
      </w:r>
    </w:p>
    <w:sectPr w:rsidR="007F48F3" w:rsidRPr="00BD0874" w:rsidSect="00AC3F1A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oni MT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B38"/>
    <w:multiLevelType w:val="hybridMultilevel"/>
    <w:tmpl w:val="6E5656F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docVars>
    <w:docVar w:name="AUTOOPEN_SPUSTENO" w:val="T"/>
    <w:docVar w:name="DB_ID_DOK" w:val="přípis - správa 2015/02/25 10:37:20"/>
    <w:docVar w:name="DOKUMENT_ADRESAR_FS" w:val="C:\TMP\DB"/>
    <w:docVar w:name="DOKUMENT_AUTOMATICKE_UKLADANI" w:val="ANO"/>
    <w:docVar w:name="DOKUMENT_PERIODA_UKLADANI" w:val="10"/>
    <w:docVar w:name="PODMINKA" w:val="(A.cislo_senatu  = 56 AND A.druh_vec  = 'SI' AND A.bc_vec  = 4 AND A.rocnik  = 2015)"/>
  </w:docVars>
  <w:rsids>
    <w:rsidRoot w:val="00D53B28"/>
    <w:rsid w:val="00061688"/>
    <w:rsid w:val="001102D5"/>
    <w:rsid w:val="00197C1D"/>
    <w:rsid w:val="00255D8D"/>
    <w:rsid w:val="002B59B9"/>
    <w:rsid w:val="002E3399"/>
    <w:rsid w:val="002F708F"/>
    <w:rsid w:val="003211D3"/>
    <w:rsid w:val="003C52C2"/>
    <w:rsid w:val="003F55CF"/>
    <w:rsid w:val="004639B3"/>
    <w:rsid w:val="004941D2"/>
    <w:rsid w:val="004B45E4"/>
    <w:rsid w:val="00540205"/>
    <w:rsid w:val="00590EB8"/>
    <w:rsid w:val="005A3C26"/>
    <w:rsid w:val="005D68A0"/>
    <w:rsid w:val="006F1089"/>
    <w:rsid w:val="007F48F3"/>
    <w:rsid w:val="007F62E7"/>
    <w:rsid w:val="0084196C"/>
    <w:rsid w:val="00860E35"/>
    <w:rsid w:val="008678FA"/>
    <w:rsid w:val="00870E7C"/>
    <w:rsid w:val="00A74953"/>
    <w:rsid w:val="00AC3F1A"/>
    <w:rsid w:val="00AE31C1"/>
    <w:rsid w:val="00BA3CA3"/>
    <w:rsid w:val="00BD0874"/>
    <w:rsid w:val="00C43A9C"/>
    <w:rsid w:val="00C55C72"/>
    <w:rsid w:val="00C80D74"/>
    <w:rsid w:val="00CD72C8"/>
    <w:rsid w:val="00D53B28"/>
    <w:rsid w:val="00DC5BAD"/>
    <w:rsid w:val="00E2361A"/>
    <w:rsid w:val="00E26F80"/>
    <w:rsid w:val="00EC5F5D"/>
    <w:rsid w:val="00F91A22"/>
    <w:rsid w:val="00FA6456"/>
    <w:rsid w:val="00FB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2D5"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D53B2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A3C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102D5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BA3C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102D5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D0874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BD0874"/>
    <w:pPr>
      <w:autoSpaceDE/>
      <w:autoSpaceDN/>
      <w:adjustRightInd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D0874"/>
    <w:rPr>
      <w:rFonts w:ascii="Consolas" w:eastAsiaTheme="minorHAnsi" w:hAnsi="Consolas" w:cs="Consolas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8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i+request-3749-63599cc1@infoprovsechny.cz" TargetMode="External"/><Relationship Id="rId5" Type="http://schemas.openxmlformats.org/officeDocument/2006/relationships/hyperlink" Target="mailto:email@osoud.lbc.justice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4</TotalTime>
  <Pages>1</Pages>
  <Words>274</Words>
  <Characters>1623</Characters>
  <Application>Microsoft Office Word</Application>
  <DocSecurity>0</DocSecurity>
  <Lines>13</Lines>
  <Paragraphs>3</Paragraphs>
  <ScaleCrop>false</ScaleCrop>
  <Company>CCA Systems a.s.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ČR – Okresní soud v Liberci</dc:title>
  <dc:creator>neznámý</dc:creator>
  <cp:lastModifiedBy>jkoskova</cp:lastModifiedBy>
  <cp:revision>4</cp:revision>
  <cp:lastPrinted>2015-02-25T09:43:00Z</cp:lastPrinted>
  <dcterms:created xsi:type="dcterms:W3CDTF">2015-02-25T09:44:00Z</dcterms:created>
  <dcterms:modified xsi:type="dcterms:W3CDTF">2015-02-25T09:47:00Z</dcterms:modified>
</cp:coreProperties>
</file>